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AD2E3" w14:textId="77777777" w:rsidR="00B813A0" w:rsidRPr="00B748FE" w:rsidRDefault="00837981" w:rsidP="00B813A0">
      <w:pPr>
        <w:jc w:val="center"/>
        <w:rPr>
          <w:rFonts w:asciiTheme="minorHAnsi" w:hAnsiTheme="minorHAnsi" w:cs="Tahoma"/>
          <w:b/>
          <w:iCs/>
          <w:smallCaps/>
          <w:sz w:val="32"/>
          <w:szCs w:val="22"/>
          <w:lang w:val="pt-PT"/>
        </w:rPr>
      </w:pPr>
      <w:r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>Paracas</w:t>
      </w:r>
      <w:r w:rsidR="00F84E23"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 xml:space="preserve"> Ica</w:t>
      </w:r>
      <w:r w:rsidR="00825C96"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 xml:space="preserve"> Nasca</w:t>
      </w:r>
      <w:r w:rsidR="00F84E23"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 xml:space="preserve"> 3</w:t>
      </w:r>
      <w:r w:rsidR="00B813A0" w:rsidRPr="00B748FE"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 xml:space="preserve"> dias </w:t>
      </w:r>
      <w:r w:rsidR="00F84E23"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>2</w:t>
      </w:r>
      <w:r w:rsidR="00B813A0" w:rsidRPr="00B748FE"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 xml:space="preserve"> noche</w:t>
      </w:r>
      <w:r>
        <w:rPr>
          <w:rFonts w:asciiTheme="minorHAnsi" w:hAnsiTheme="minorHAnsi" w:cs="Tahoma"/>
          <w:b/>
          <w:iCs/>
          <w:smallCaps/>
          <w:sz w:val="32"/>
          <w:szCs w:val="22"/>
          <w:u w:val="single"/>
          <w:lang w:val="pt-PT"/>
        </w:rPr>
        <w:t>s</w:t>
      </w:r>
    </w:p>
    <w:p w14:paraId="134AD2E4" w14:textId="77777777" w:rsidR="00B813A0" w:rsidRPr="009D0469" w:rsidRDefault="00B813A0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  <w:u w:val="single"/>
        </w:rPr>
      </w:pPr>
    </w:p>
    <w:p w14:paraId="134AD2E5" w14:textId="77777777" w:rsidR="00B813A0" w:rsidRDefault="00B813A0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>Día</w:t>
      </w: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  <w:t>1.-</w:t>
      </w:r>
      <w:r w:rsidR="00EE1188" w:rsidRPr="00EE1188">
        <w:rPr>
          <w:rFonts w:asciiTheme="minorHAnsi" w:hAnsiTheme="minorHAnsi" w:cs="Tahoma"/>
          <w:b/>
          <w:smallCaps/>
          <w:sz w:val="22"/>
          <w:szCs w:val="22"/>
        </w:rPr>
        <w:t>Salida Lima – Paracas 7:00 am.</w:t>
      </w:r>
      <w:r w:rsidR="00EE1188">
        <w:rPr>
          <w:rFonts w:asciiTheme="minorHAnsi" w:hAnsiTheme="minorHAnsi" w:cs="Tahoma"/>
          <w:b/>
          <w:smallCaps/>
          <w:sz w:val="22"/>
          <w:szCs w:val="22"/>
          <w:u w:val="single"/>
        </w:rPr>
        <w:t xml:space="preserve"> </w:t>
      </w:r>
      <w:r w:rsidR="005374D6">
        <w:rPr>
          <w:rFonts w:asciiTheme="minorHAnsi" w:hAnsiTheme="minorHAnsi" w:cs="Tahoma"/>
          <w:b/>
          <w:smallCaps/>
          <w:sz w:val="22"/>
          <w:szCs w:val="22"/>
        </w:rPr>
        <w:t>Arribo a paracas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>. Traslado al Hotel</w:t>
      </w:r>
      <w:r w:rsidR="009D0469"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. </w:t>
      </w:r>
    </w:p>
    <w:p w14:paraId="134AD2E6" w14:textId="77777777" w:rsidR="00A2714D" w:rsidRDefault="00A2714D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</w:rPr>
      </w:pPr>
    </w:p>
    <w:p w14:paraId="134AD2E9" w14:textId="77777777" w:rsidR="00A2714D" w:rsidRPr="009D0469" w:rsidRDefault="00A2714D" w:rsidP="00A2714D">
      <w:pPr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>Tour Reserva Nacional de Paracas.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 Salida </w:t>
      </w:r>
      <w:r>
        <w:rPr>
          <w:rFonts w:asciiTheme="minorHAnsi" w:hAnsiTheme="minorHAnsi" w:cs="Tahoma"/>
          <w:b/>
          <w:smallCaps/>
          <w:sz w:val="22"/>
          <w:szCs w:val="22"/>
        </w:rPr>
        <w:t>11:00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 (Duración 4 horas</w:t>
      </w:r>
      <w:r>
        <w:rPr>
          <w:rFonts w:asciiTheme="minorHAnsi" w:hAnsiTheme="minorHAnsi" w:cs="Tahoma"/>
          <w:b/>
          <w:smallCaps/>
          <w:sz w:val="22"/>
          <w:szCs w:val="22"/>
        </w:rPr>
        <w:t xml:space="preserve"> APROX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>)</w:t>
      </w:r>
    </w:p>
    <w:p w14:paraId="134AD2EA" w14:textId="77777777" w:rsidR="00A2714D" w:rsidRPr="009D0469" w:rsidRDefault="00A2714D" w:rsidP="00A2714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Entrada a la Reserva Nacional de Paracas identificación ante el </w:t>
      </w:r>
      <w:r>
        <w:rPr>
          <w:rFonts w:asciiTheme="minorHAnsi" w:hAnsiTheme="minorHAnsi" w:cs="Tahoma"/>
          <w:sz w:val="22"/>
          <w:szCs w:val="22"/>
        </w:rPr>
        <w:t>SERNAMP</w:t>
      </w:r>
    </w:p>
    <w:p w14:paraId="134AD2EB" w14:textId="77777777" w:rsidR="00A2714D" w:rsidRDefault="00A2714D" w:rsidP="00A2714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Visita al Museo de la Reserva, Centro de Interpretación.</w:t>
      </w:r>
    </w:p>
    <w:p w14:paraId="134AD2EC" w14:textId="77777777" w:rsidR="00A2714D" w:rsidRPr="009D0469" w:rsidRDefault="00A2714D" w:rsidP="00A2714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Visita a Playa La Mina, Arena Blanca sin olas (Opcional)</w:t>
      </w:r>
    </w:p>
    <w:p w14:paraId="134AD2ED" w14:textId="77777777" w:rsidR="00A2714D" w:rsidRPr="009D0469" w:rsidRDefault="00A2714D" w:rsidP="00A2714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Mirador de </w:t>
      </w:r>
      <w:r w:rsidRPr="009D0469">
        <w:rPr>
          <w:rFonts w:asciiTheme="minorHAnsi" w:hAnsiTheme="minorHAnsi" w:cs="Tahoma"/>
          <w:sz w:val="22"/>
          <w:szCs w:val="22"/>
        </w:rPr>
        <w:t xml:space="preserve">“La Catedral” </w:t>
      </w:r>
      <w:r>
        <w:rPr>
          <w:rFonts w:asciiTheme="minorHAnsi" w:hAnsiTheme="minorHAnsi" w:cs="Tahoma"/>
          <w:sz w:val="22"/>
          <w:szCs w:val="22"/>
        </w:rPr>
        <w:t>y Playa Supay</w:t>
      </w:r>
    </w:p>
    <w:p w14:paraId="134AD2EE" w14:textId="77777777" w:rsidR="00A2714D" w:rsidRPr="00D14818" w:rsidRDefault="00A2714D" w:rsidP="00A2714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D14818">
        <w:rPr>
          <w:rFonts w:asciiTheme="minorHAnsi" w:hAnsiTheme="minorHAnsi" w:cs="Tahoma"/>
          <w:sz w:val="22"/>
          <w:szCs w:val="22"/>
        </w:rPr>
        <w:t>Playa Roja Playa</w:t>
      </w:r>
      <w:r>
        <w:rPr>
          <w:rFonts w:asciiTheme="minorHAnsi" w:hAnsiTheme="minorHAnsi" w:cs="Tahoma"/>
          <w:sz w:val="22"/>
          <w:szCs w:val="22"/>
        </w:rPr>
        <w:t xml:space="preserve">, </w:t>
      </w:r>
      <w:r w:rsidRPr="00D14818">
        <w:rPr>
          <w:rFonts w:asciiTheme="minorHAnsi" w:hAnsiTheme="minorHAnsi" w:cs="Tahoma"/>
          <w:sz w:val="22"/>
          <w:szCs w:val="22"/>
        </w:rPr>
        <w:t xml:space="preserve">Playa </w:t>
      </w:r>
      <w:proofErr w:type="spellStart"/>
      <w:r w:rsidRPr="00D14818">
        <w:rPr>
          <w:rFonts w:asciiTheme="minorHAnsi" w:hAnsiTheme="minorHAnsi" w:cs="Tahoma"/>
          <w:sz w:val="22"/>
          <w:szCs w:val="22"/>
        </w:rPr>
        <w:t>Yumaque</w:t>
      </w:r>
      <w:proofErr w:type="spellEnd"/>
    </w:p>
    <w:p w14:paraId="134AD2EF" w14:textId="77777777" w:rsidR="00A2714D" w:rsidRPr="009D0469" w:rsidRDefault="00A2714D" w:rsidP="00A2714D">
      <w:pPr>
        <w:numPr>
          <w:ilvl w:val="0"/>
          <w:numId w:val="8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Playa Lagunilla (opcional almuerzo en restauran</w:t>
      </w:r>
      <w:r>
        <w:rPr>
          <w:rFonts w:asciiTheme="minorHAnsi" w:hAnsiTheme="minorHAnsi" w:cs="Tahoma"/>
          <w:sz w:val="22"/>
          <w:szCs w:val="22"/>
        </w:rPr>
        <w:t xml:space="preserve">te. Recomendamos “La Tía </w:t>
      </w:r>
      <w:proofErr w:type="spellStart"/>
      <w:r>
        <w:rPr>
          <w:rFonts w:asciiTheme="minorHAnsi" w:hAnsiTheme="minorHAnsi" w:cs="Tahoma"/>
          <w:sz w:val="22"/>
          <w:szCs w:val="22"/>
        </w:rPr>
        <w:t>Fela</w:t>
      </w:r>
      <w:proofErr w:type="spellEnd"/>
      <w:r>
        <w:rPr>
          <w:rFonts w:asciiTheme="minorHAnsi" w:hAnsiTheme="minorHAnsi" w:cs="Tahoma"/>
          <w:sz w:val="22"/>
          <w:szCs w:val="22"/>
        </w:rPr>
        <w:t>”)</w:t>
      </w:r>
    </w:p>
    <w:p w14:paraId="134AD2F0" w14:textId="77777777" w:rsidR="009D0469" w:rsidRDefault="009D0469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</w:rPr>
      </w:pPr>
    </w:p>
    <w:p w14:paraId="134AD2F1" w14:textId="77777777" w:rsidR="00B813A0" w:rsidRPr="009D0469" w:rsidRDefault="00B813A0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 xml:space="preserve">Día </w:t>
      </w: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  <w:t>2.-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  Desayuno según Hotel. Traslado al Muelle de Paracas</w:t>
      </w:r>
    </w:p>
    <w:p w14:paraId="134AD2F2" w14:textId="77777777" w:rsidR="00B813A0" w:rsidRPr="009D0469" w:rsidRDefault="00B813A0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</w:rPr>
      </w:pPr>
    </w:p>
    <w:p w14:paraId="134AD2F5" w14:textId="77777777" w:rsidR="00B813A0" w:rsidRPr="009D0469" w:rsidRDefault="00B813A0" w:rsidP="00B813A0">
      <w:pPr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>Tour Islas Ballestas.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 Salida 8:00 am (Duración: 2 horas)</w:t>
      </w:r>
    </w:p>
    <w:p w14:paraId="134AD2F6" w14:textId="77777777" w:rsidR="00B813A0" w:rsidRPr="009D0469" w:rsidRDefault="00B813A0" w:rsidP="00D14818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 Salida del </w:t>
      </w:r>
      <w:r w:rsidR="00D14818">
        <w:rPr>
          <w:rFonts w:asciiTheme="minorHAnsi" w:hAnsiTheme="minorHAnsi" w:cs="Tahoma"/>
          <w:sz w:val="22"/>
          <w:szCs w:val="22"/>
        </w:rPr>
        <w:t xml:space="preserve">Muelle </w:t>
      </w:r>
      <w:r w:rsidRPr="009D0469">
        <w:rPr>
          <w:rFonts w:asciiTheme="minorHAnsi" w:hAnsiTheme="minorHAnsi" w:cs="Tahoma"/>
          <w:sz w:val="22"/>
          <w:szCs w:val="22"/>
        </w:rPr>
        <w:t>en Deslizador</w:t>
      </w:r>
      <w:r w:rsidR="00D14818">
        <w:rPr>
          <w:rFonts w:asciiTheme="minorHAnsi" w:hAnsiTheme="minorHAnsi" w:cs="Tahoma"/>
          <w:sz w:val="22"/>
          <w:szCs w:val="22"/>
        </w:rPr>
        <w:t>es Turísticos</w:t>
      </w:r>
      <w:r w:rsidRPr="009D0469">
        <w:rPr>
          <w:rFonts w:asciiTheme="minorHAnsi" w:hAnsiTheme="minorHAnsi" w:cs="Tahoma"/>
          <w:sz w:val="22"/>
          <w:szCs w:val="22"/>
        </w:rPr>
        <w:t>, incluye chalecos salvavidas, guía turístico, asientos acolchados</w:t>
      </w:r>
      <w:r w:rsidR="00D14818">
        <w:rPr>
          <w:rFonts w:asciiTheme="minorHAnsi" w:hAnsiTheme="minorHAnsi" w:cs="Tahoma"/>
          <w:sz w:val="22"/>
          <w:szCs w:val="22"/>
        </w:rPr>
        <w:t>.</w:t>
      </w:r>
      <w:r w:rsidRPr="009D0469">
        <w:rPr>
          <w:rFonts w:asciiTheme="minorHAnsi" w:hAnsiTheme="minorHAnsi" w:cs="Tahoma"/>
          <w:sz w:val="22"/>
          <w:szCs w:val="22"/>
        </w:rPr>
        <w:t xml:space="preserve"> </w:t>
      </w:r>
    </w:p>
    <w:p w14:paraId="134AD2F7" w14:textId="77777777" w:rsidR="00B813A0" w:rsidRPr="009D0469" w:rsidRDefault="00B813A0" w:rsidP="00D14818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 Trayecto hacia las Islas Ballestas, vista del Candelabro, el Puerto San Martín (posible encuentro con delfines cerca de la bahía de Paracas)</w:t>
      </w:r>
    </w:p>
    <w:p w14:paraId="134AD2F8" w14:textId="77777777" w:rsidR="00B813A0" w:rsidRPr="009D0469" w:rsidRDefault="00B813A0" w:rsidP="00D14818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Visita del Arco Principal de las Islas Ballestas, Lobos Marinos, Formaciones Rocosas “El Rostro del Inca, Los Tres Perfiles” multitud de </w:t>
      </w:r>
      <w:r w:rsidR="00D14818">
        <w:rPr>
          <w:rFonts w:asciiTheme="minorHAnsi" w:hAnsiTheme="minorHAnsi" w:cs="Tahoma"/>
          <w:sz w:val="22"/>
          <w:szCs w:val="22"/>
        </w:rPr>
        <w:t xml:space="preserve">aves Guaneras, lobos marinos </w:t>
      </w:r>
      <w:r w:rsidRPr="009D0469">
        <w:rPr>
          <w:rFonts w:asciiTheme="minorHAnsi" w:hAnsiTheme="minorHAnsi" w:cs="Tahoma"/>
          <w:sz w:val="22"/>
          <w:szCs w:val="22"/>
        </w:rPr>
        <w:t>y los Famosos Pingüinos de Humbol</w:t>
      </w:r>
      <w:r w:rsidR="00D14818">
        <w:rPr>
          <w:rFonts w:asciiTheme="minorHAnsi" w:hAnsiTheme="minorHAnsi" w:cs="Tahoma"/>
          <w:sz w:val="22"/>
          <w:szCs w:val="22"/>
        </w:rPr>
        <w:t>dt</w:t>
      </w:r>
      <w:r w:rsidRPr="009D0469">
        <w:rPr>
          <w:rFonts w:asciiTheme="minorHAnsi" w:hAnsiTheme="minorHAnsi" w:cs="Tahoma"/>
          <w:sz w:val="22"/>
          <w:szCs w:val="22"/>
        </w:rPr>
        <w:t xml:space="preserve"> </w:t>
      </w:r>
    </w:p>
    <w:p w14:paraId="134AD2F9" w14:textId="246D79EE" w:rsidR="00B813A0" w:rsidRPr="009D0469" w:rsidRDefault="00B813A0" w:rsidP="00D14818">
      <w:pPr>
        <w:numPr>
          <w:ilvl w:val="0"/>
          <w:numId w:val="7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Se Finaliza con un paseo por “La Maternidad” centro de apareamiento de Lobos marinos </w:t>
      </w:r>
    </w:p>
    <w:p w14:paraId="134AD2FA" w14:textId="77777777" w:rsidR="00A2714D" w:rsidRDefault="00A2714D" w:rsidP="00A2714D">
      <w:pPr>
        <w:rPr>
          <w:rFonts w:asciiTheme="minorHAnsi" w:hAnsiTheme="minorHAnsi" w:cs="Tahoma"/>
          <w:b/>
          <w:smallCaps/>
          <w:sz w:val="22"/>
          <w:szCs w:val="22"/>
          <w:u w:val="single"/>
        </w:rPr>
      </w:pPr>
    </w:p>
    <w:p w14:paraId="134AD2FB" w14:textId="77777777" w:rsidR="00825C96" w:rsidRPr="009D0469" w:rsidRDefault="00825C96" w:rsidP="00825C96">
      <w:pPr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>City Tour de Ica (duración 4 horas)</w:t>
      </w:r>
    </w:p>
    <w:p w14:paraId="134AD2FC" w14:textId="77777777" w:rsidR="00825C96" w:rsidRPr="009D0469" w:rsidRDefault="00825C96" w:rsidP="00825C96">
      <w:pPr>
        <w:numPr>
          <w:ilvl w:val="0"/>
          <w:numId w:val="9"/>
        </w:numPr>
        <w:tabs>
          <w:tab w:val="clear" w:pos="1428"/>
          <w:tab w:val="num" w:pos="1068"/>
        </w:tabs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Paseo por la Campiña</w:t>
      </w:r>
      <w:r>
        <w:rPr>
          <w:rFonts w:asciiTheme="minorHAnsi" w:hAnsiTheme="minorHAnsi" w:cs="Tahoma"/>
          <w:sz w:val="22"/>
          <w:szCs w:val="22"/>
        </w:rPr>
        <w:t>,</w:t>
      </w:r>
      <w:r w:rsidRPr="009D0469">
        <w:rPr>
          <w:rFonts w:asciiTheme="minorHAnsi" w:hAnsiTheme="minorHAnsi" w:cs="Tahoma"/>
          <w:sz w:val="22"/>
          <w:szCs w:val="22"/>
        </w:rPr>
        <w:t xml:space="preserve"> visita a</w:t>
      </w:r>
      <w:r>
        <w:rPr>
          <w:rFonts w:asciiTheme="minorHAnsi" w:hAnsiTheme="minorHAnsi" w:cs="Tahoma"/>
          <w:sz w:val="22"/>
          <w:szCs w:val="22"/>
        </w:rPr>
        <w:t xml:space="preserve"> las</w:t>
      </w:r>
      <w:r w:rsidRPr="009D0469">
        <w:rPr>
          <w:rFonts w:asciiTheme="minorHAnsi" w:hAnsiTheme="minorHAnsi" w:cs="Tahoma"/>
          <w:sz w:val="22"/>
          <w:szCs w:val="22"/>
        </w:rPr>
        <w:t xml:space="preserve"> Bodegas. Proceso de la preparación del Pisco Peruano y su Historia. Degustación gratuita. </w:t>
      </w:r>
    </w:p>
    <w:p w14:paraId="134AD2FD" w14:textId="77777777" w:rsidR="00825C96" w:rsidRPr="009D0469" w:rsidRDefault="00825C96" w:rsidP="00825C96">
      <w:pPr>
        <w:numPr>
          <w:ilvl w:val="0"/>
          <w:numId w:val="9"/>
        </w:numPr>
        <w:tabs>
          <w:tab w:val="clear" w:pos="1428"/>
          <w:tab w:val="num" w:pos="1068"/>
        </w:tabs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Paseo panorámico por la ciudad y el Templo del Señor de </w:t>
      </w:r>
      <w:proofErr w:type="spellStart"/>
      <w:r w:rsidRPr="009D0469">
        <w:rPr>
          <w:rFonts w:asciiTheme="minorHAnsi" w:hAnsiTheme="minorHAnsi" w:cs="Tahoma"/>
          <w:sz w:val="22"/>
          <w:szCs w:val="22"/>
        </w:rPr>
        <w:t>Lúren</w:t>
      </w:r>
      <w:proofErr w:type="spellEnd"/>
    </w:p>
    <w:p w14:paraId="134AD2FE" w14:textId="77777777" w:rsidR="00825C96" w:rsidRPr="009D0469" w:rsidRDefault="00825C96" w:rsidP="00825C96">
      <w:pPr>
        <w:numPr>
          <w:ilvl w:val="0"/>
          <w:numId w:val="9"/>
        </w:numPr>
        <w:tabs>
          <w:tab w:val="clear" w:pos="1428"/>
          <w:tab w:val="num" w:pos="1068"/>
        </w:tabs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9D0469">
        <w:rPr>
          <w:rFonts w:asciiTheme="minorHAnsi" w:hAnsiTheme="minorHAnsi" w:cs="Tahoma"/>
          <w:sz w:val="22"/>
          <w:szCs w:val="22"/>
        </w:rPr>
        <w:t>Cachiche</w:t>
      </w:r>
      <w:proofErr w:type="spellEnd"/>
      <w:r w:rsidRPr="009D0469">
        <w:rPr>
          <w:rFonts w:asciiTheme="minorHAnsi" w:hAnsiTheme="minorHAnsi" w:cs="Tahoma"/>
          <w:sz w:val="22"/>
          <w:szCs w:val="22"/>
        </w:rPr>
        <w:t xml:space="preserve"> el pueblo de las brujas</w:t>
      </w:r>
      <w:r>
        <w:rPr>
          <w:rFonts w:asciiTheme="minorHAnsi" w:hAnsiTheme="minorHAnsi" w:cs="Tahoma"/>
          <w:sz w:val="22"/>
          <w:szCs w:val="22"/>
        </w:rPr>
        <w:t xml:space="preserve"> (Opcional)</w:t>
      </w:r>
    </w:p>
    <w:p w14:paraId="134AD2FF" w14:textId="77777777" w:rsidR="00825C96" w:rsidRPr="009D0469" w:rsidRDefault="00825C96" w:rsidP="00825C96">
      <w:pPr>
        <w:numPr>
          <w:ilvl w:val="0"/>
          <w:numId w:val="9"/>
        </w:numPr>
        <w:tabs>
          <w:tab w:val="clear" w:pos="1428"/>
          <w:tab w:val="num" w:pos="1068"/>
        </w:tabs>
        <w:ind w:left="709" w:hanging="283"/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Visita a la Chocolatería Helena</w:t>
      </w:r>
      <w:r>
        <w:rPr>
          <w:rFonts w:asciiTheme="minorHAnsi" w:hAnsiTheme="minorHAnsi" w:cs="Tahoma"/>
          <w:sz w:val="22"/>
          <w:szCs w:val="22"/>
        </w:rPr>
        <w:t xml:space="preserve"> o Velazco</w:t>
      </w:r>
      <w:r w:rsidRPr="009D0469">
        <w:rPr>
          <w:rFonts w:asciiTheme="minorHAnsi" w:hAnsiTheme="minorHAnsi" w:cs="Tahoma"/>
          <w:sz w:val="22"/>
          <w:szCs w:val="22"/>
        </w:rPr>
        <w:t xml:space="preserve">, </w:t>
      </w:r>
      <w:r>
        <w:rPr>
          <w:rFonts w:asciiTheme="minorHAnsi" w:hAnsiTheme="minorHAnsi" w:cs="Tahoma"/>
          <w:sz w:val="22"/>
          <w:szCs w:val="22"/>
        </w:rPr>
        <w:t xml:space="preserve">compras de dulces típicos regionales como las Tejas, Chocotejas, revoluciones, paciencias, Besitos </w:t>
      </w:r>
      <w:proofErr w:type="spellStart"/>
      <w:r>
        <w:rPr>
          <w:rFonts w:asciiTheme="minorHAnsi" w:hAnsiTheme="minorHAnsi" w:cs="Tahoma"/>
          <w:sz w:val="22"/>
          <w:szCs w:val="22"/>
        </w:rPr>
        <w:t>etc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(Opcional)</w:t>
      </w:r>
    </w:p>
    <w:p w14:paraId="134AD300" w14:textId="77777777" w:rsidR="00825C96" w:rsidRPr="009D0469" w:rsidRDefault="00825C96" w:rsidP="00825C96">
      <w:pPr>
        <w:tabs>
          <w:tab w:val="num" w:pos="1068"/>
        </w:tabs>
        <w:ind w:left="709" w:hanging="283"/>
        <w:rPr>
          <w:rFonts w:asciiTheme="minorHAnsi" w:hAnsiTheme="minorHAnsi" w:cs="Tahoma"/>
          <w:sz w:val="22"/>
          <w:szCs w:val="22"/>
        </w:rPr>
      </w:pPr>
    </w:p>
    <w:p w14:paraId="134AD301" w14:textId="77777777" w:rsidR="00825C96" w:rsidRPr="00D14818" w:rsidRDefault="00825C96" w:rsidP="00825C96">
      <w:pPr>
        <w:pStyle w:val="Prrafodelista"/>
        <w:numPr>
          <w:ilvl w:val="0"/>
          <w:numId w:val="9"/>
        </w:numPr>
        <w:tabs>
          <w:tab w:val="clear" w:pos="1428"/>
          <w:tab w:val="num" w:pos="1068"/>
        </w:tabs>
        <w:ind w:left="709" w:hanging="283"/>
        <w:rPr>
          <w:rFonts w:asciiTheme="minorHAnsi" w:hAnsiTheme="minorHAnsi" w:cs="Tahoma"/>
          <w:sz w:val="22"/>
          <w:szCs w:val="22"/>
        </w:rPr>
      </w:pPr>
      <w:r w:rsidRPr="00D14818">
        <w:rPr>
          <w:rFonts w:asciiTheme="minorHAnsi" w:hAnsiTheme="minorHAnsi" w:cs="Tahoma"/>
          <w:b/>
          <w:smallCaps/>
          <w:sz w:val="22"/>
          <w:szCs w:val="22"/>
          <w:u w:val="single"/>
        </w:rPr>
        <w:t>Tour Huacachina</w:t>
      </w:r>
    </w:p>
    <w:p w14:paraId="134AD302" w14:textId="77777777" w:rsidR="00825C96" w:rsidRDefault="00825C96" w:rsidP="00825C96">
      <w:pPr>
        <w:tabs>
          <w:tab w:val="num" w:pos="1068"/>
        </w:tabs>
        <w:ind w:left="709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Visita al Oasis más representativo del Perú, considerado el Oasis de América por la UNESCO</w:t>
      </w:r>
    </w:p>
    <w:p w14:paraId="134AD303" w14:textId="77777777" w:rsidR="00825C96" w:rsidRDefault="00825C96" w:rsidP="00A2714D">
      <w:pPr>
        <w:rPr>
          <w:rFonts w:asciiTheme="minorHAnsi" w:hAnsiTheme="minorHAnsi" w:cs="Tahoma"/>
          <w:b/>
          <w:smallCaps/>
          <w:sz w:val="22"/>
          <w:szCs w:val="22"/>
          <w:u w:val="single"/>
        </w:rPr>
      </w:pPr>
    </w:p>
    <w:p w14:paraId="134AD304" w14:textId="77777777" w:rsidR="00A2714D" w:rsidRPr="00AB2BF7" w:rsidRDefault="00825C96" w:rsidP="00A2714D">
      <w:pPr>
        <w:rPr>
          <w:rFonts w:asciiTheme="minorHAnsi" w:hAnsiTheme="minorHAnsi" w:cs="Tahoma"/>
          <w:smallCaps/>
          <w:sz w:val="22"/>
          <w:szCs w:val="22"/>
        </w:rPr>
      </w:pPr>
      <w:r w:rsidRPr="00AB2BF7">
        <w:rPr>
          <w:rFonts w:asciiTheme="minorHAnsi" w:hAnsiTheme="minorHAnsi" w:cs="Tahoma"/>
          <w:smallCaps/>
          <w:sz w:val="22"/>
          <w:szCs w:val="22"/>
        </w:rPr>
        <w:t>Traslado a Nasca. Pernocte</w:t>
      </w:r>
    </w:p>
    <w:p w14:paraId="134AD305" w14:textId="77777777" w:rsidR="00F80947" w:rsidRDefault="00F80947" w:rsidP="00B813A0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  <w:u w:val="single"/>
        </w:rPr>
      </w:pPr>
    </w:p>
    <w:p w14:paraId="134AD306" w14:textId="77777777" w:rsidR="00D40C7A" w:rsidRDefault="00F80947" w:rsidP="00D40C7A">
      <w:pPr>
        <w:rPr>
          <w:rFonts w:asciiTheme="minorHAnsi" w:hAnsiTheme="minorHAnsi" w:cs="Tahoma"/>
          <w:b/>
          <w:smallCaps/>
          <w:sz w:val="22"/>
          <w:szCs w:val="22"/>
        </w:rPr>
      </w:pPr>
      <w:r>
        <w:rPr>
          <w:rFonts w:asciiTheme="minorHAnsi" w:hAnsiTheme="minorHAnsi" w:cs="Tahoma"/>
          <w:b/>
          <w:smallCaps/>
          <w:sz w:val="22"/>
          <w:szCs w:val="22"/>
          <w:u w:val="single"/>
        </w:rPr>
        <w:t xml:space="preserve">Día </w:t>
      </w:r>
      <w:r>
        <w:rPr>
          <w:rFonts w:asciiTheme="minorHAnsi" w:hAnsiTheme="minorHAnsi" w:cs="Tahoma"/>
          <w:b/>
          <w:smallCaps/>
          <w:sz w:val="22"/>
          <w:szCs w:val="22"/>
          <w:u w:val="single"/>
        </w:rPr>
        <w:tab/>
        <w:t>3</w:t>
      </w:r>
      <w:r w:rsidRPr="009D0469">
        <w:rPr>
          <w:rFonts w:asciiTheme="minorHAnsi" w:hAnsiTheme="minorHAnsi" w:cs="Tahoma"/>
          <w:b/>
          <w:smallCaps/>
          <w:sz w:val="22"/>
          <w:szCs w:val="22"/>
          <w:u w:val="single"/>
        </w:rPr>
        <w:t>.-</w:t>
      </w:r>
      <w:r w:rsidRPr="009D0469">
        <w:rPr>
          <w:rFonts w:asciiTheme="minorHAnsi" w:hAnsiTheme="minorHAnsi" w:cs="Tahoma"/>
          <w:b/>
          <w:smallCaps/>
          <w:sz w:val="22"/>
          <w:szCs w:val="22"/>
        </w:rPr>
        <w:t xml:space="preserve">  Desayuno según Hotel.</w:t>
      </w:r>
      <w:r w:rsidR="00A2714D"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="00825C96">
        <w:rPr>
          <w:rFonts w:asciiTheme="minorHAnsi" w:hAnsiTheme="minorHAnsi" w:cs="Tahoma"/>
          <w:b/>
          <w:smallCaps/>
          <w:sz w:val="22"/>
          <w:szCs w:val="22"/>
        </w:rPr>
        <w:t>Traslado al aeródromo Maria Reiche</w:t>
      </w:r>
    </w:p>
    <w:p w14:paraId="134AD309" w14:textId="1E451EAC" w:rsidR="00825C96" w:rsidRPr="0080081C" w:rsidRDefault="00825C96" w:rsidP="00AB2BF7">
      <w:pPr>
        <w:pStyle w:val="Ttulo1"/>
        <w:tabs>
          <w:tab w:val="left" w:pos="7136"/>
          <w:tab w:val="left" w:pos="7248"/>
        </w:tabs>
        <w:ind w:left="720"/>
        <w:jc w:val="both"/>
        <w:rPr>
          <w:rFonts w:ascii="Calibri" w:hAnsi="Calibri" w:cs="Tahoma"/>
          <w:b w:val="0"/>
          <w:smallCaps/>
          <w:sz w:val="20"/>
          <w:szCs w:val="20"/>
        </w:rPr>
      </w:pPr>
      <w:r w:rsidRPr="0080081C">
        <w:rPr>
          <w:rFonts w:ascii="Calibri" w:hAnsi="Calibri" w:cs="Tahoma"/>
          <w:smallCaps/>
          <w:sz w:val="20"/>
          <w:szCs w:val="20"/>
          <w:u w:val="single"/>
        </w:rPr>
        <w:t xml:space="preserve">Sobrevuelo Líneas de Nazca </w:t>
      </w:r>
      <w:r w:rsidRPr="0080081C">
        <w:rPr>
          <w:rFonts w:ascii="Calibri" w:hAnsi="Calibri" w:cs="Tahoma"/>
          <w:b w:val="0"/>
          <w:smallCaps/>
          <w:sz w:val="20"/>
          <w:szCs w:val="20"/>
        </w:rPr>
        <w:t xml:space="preserve">(duración </w:t>
      </w:r>
      <w:r w:rsidR="00AB2BF7">
        <w:rPr>
          <w:rFonts w:ascii="Calibri" w:hAnsi="Calibri" w:cs="Tahoma"/>
          <w:b w:val="0"/>
          <w:smallCaps/>
          <w:sz w:val="20"/>
          <w:szCs w:val="20"/>
        </w:rPr>
        <w:t>4</w:t>
      </w:r>
      <w:r w:rsidRPr="0080081C">
        <w:rPr>
          <w:rFonts w:ascii="Calibri" w:hAnsi="Calibri" w:cs="Tahoma"/>
          <w:b w:val="0"/>
          <w:smallCaps/>
          <w:sz w:val="20"/>
          <w:szCs w:val="20"/>
        </w:rPr>
        <w:t>5 minutos)</w:t>
      </w:r>
    </w:p>
    <w:p w14:paraId="134AD30A" w14:textId="77777777" w:rsidR="00825C96" w:rsidRPr="0080081C" w:rsidRDefault="00825C96" w:rsidP="00825C96">
      <w:pPr>
        <w:ind w:left="720"/>
        <w:jc w:val="both"/>
        <w:rPr>
          <w:rFonts w:ascii="Calibri" w:hAnsi="Calibri" w:cs="Tahoma"/>
          <w:bCs/>
          <w:iCs/>
          <w:sz w:val="20"/>
          <w:szCs w:val="20"/>
          <w:lang w:val="pt-PT"/>
        </w:rPr>
      </w:pPr>
      <w:r w:rsidRPr="0080081C">
        <w:rPr>
          <w:rFonts w:ascii="Calibri" w:hAnsi="Calibri" w:cs="Tahoma"/>
          <w:bCs/>
          <w:iCs/>
          <w:sz w:val="20"/>
          <w:szCs w:val="20"/>
          <w:lang w:val="pt-PT"/>
        </w:rPr>
        <w:t>A 550  m s n m / 25 k m al norte de Nasca.</w:t>
      </w:r>
    </w:p>
    <w:p w14:paraId="134AD30B" w14:textId="77777777" w:rsidR="00825C96" w:rsidRPr="0080081C" w:rsidRDefault="00825C96" w:rsidP="00825C96">
      <w:pPr>
        <w:ind w:left="720"/>
        <w:jc w:val="both"/>
        <w:rPr>
          <w:rFonts w:ascii="Calibri" w:hAnsi="Calibri" w:cs="Tahoma"/>
          <w:bCs/>
          <w:iCs/>
          <w:sz w:val="20"/>
          <w:szCs w:val="20"/>
          <w:lang w:val="pt-PT"/>
        </w:rPr>
      </w:pPr>
    </w:p>
    <w:p w14:paraId="134AD30C" w14:textId="77777777" w:rsidR="00825C96" w:rsidRPr="0080081C" w:rsidRDefault="00825C96" w:rsidP="00825C96">
      <w:pPr>
        <w:ind w:left="720"/>
        <w:jc w:val="both"/>
        <w:rPr>
          <w:rFonts w:ascii="Calibri" w:hAnsi="Calibri" w:cs="Tahoma"/>
          <w:bCs/>
          <w:iCs/>
          <w:sz w:val="20"/>
          <w:szCs w:val="20"/>
        </w:rPr>
      </w:pPr>
      <w:r w:rsidRPr="0080081C">
        <w:rPr>
          <w:rFonts w:ascii="Calibri" w:hAnsi="Calibri" w:cs="Tahoma"/>
          <w:bCs/>
          <w:iCs/>
          <w:sz w:val="20"/>
          <w:szCs w:val="20"/>
        </w:rPr>
        <w:t xml:space="preserve">Son misteriosos trazos realizados en grandes dimensiones que alcanzan de </w:t>
      </w:r>
      <w:smartTag w:uri="urn:schemas-microsoft-com:office:smarttags" w:element="metricconverter">
        <w:smartTagPr>
          <w:attr w:name="ProductID" w:val="15 A"/>
        </w:smartTagPr>
        <w:r w:rsidRPr="0080081C">
          <w:rPr>
            <w:rFonts w:ascii="Calibri" w:hAnsi="Calibri" w:cs="Tahoma"/>
            <w:bCs/>
            <w:iCs/>
            <w:sz w:val="20"/>
            <w:szCs w:val="20"/>
          </w:rPr>
          <w:t>15 A</w:t>
        </w:r>
      </w:smartTag>
      <w:r w:rsidRPr="0080081C">
        <w:rPr>
          <w:rFonts w:ascii="Calibri" w:hAnsi="Calibri" w:cs="Tahoma"/>
          <w:bCs/>
          <w:iCs/>
          <w:sz w:val="20"/>
          <w:szCs w:val="20"/>
        </w:rPr>
        <w:t xml:space="preserve"> 300 MT. Cada uno y con una profundidad de </w:t>
      </w:r>
      <w:smartTag w:uri="urn:schemas-microsoft-com:office:smarttags" w:element="metricconverter">
        <w:smartTagPr>
          <w:attr w:name="ProductID" w:val="30 cent￭metros"/>
        </w:smartTagPr>
        <w:r w:rsidRPr="0080081C">
          <w:rPr>
            <w:rFonts w:ascii="Calibri" w:hAnsi="Calibri" w:cs="Tahoma"/>
            <w:bCs/>
            <w:iCs/>
            <w:sz w:val="20"/>
            <w:szCs w:val="20"/>
          </w:rPr>
          <w:t>30 centímetros</w:t>
        </w:r>
      </w:smartTag>
      <w:r w:rsidRPr="0080081C">
        <w:rPr>
          <w:rFonts w:ascii="Calibri" w:hAnsi="Calibri" w:cs="Tahoma"/>
          <w:bCs/>
          <w:iCs/>
          <w:sz w:val="20"/>
          <w:szCs w:val="20"/>
        </w:rPr>
        <w:t xml:space="preserve"> aprox. Hechos sobre la arena, cubren una extensión de </w:t>
      </w:r>
      <w:smartTag w:uri="urn:schemas-microsoft-com:office:smarttags" w:element="metricconverter">
        <w:smartTagPr>
          <w:attr w:name="ProductID" w:val="350 km"/>
        </w:smartTagPr>
        <w:r w:rsidRPr="0080081C">
          <w:rPr>
            <w:rFonts w:ascii="Calibri" w:hAnsi="Calibri" w:cs="Tahoma"/>
            <w:bCs/>
            <w:iCs/>
            <w:sz w:val="20"/>
            <w:szCs w:val="20"/>
          </w:rPr>
          <w:t>350 km</w:t>
        </w:r>
      </w:smartTag>
      <w:r w:rsidRPr="0080081C">
        <w:rPr>
          <w:rFonts w:ascii="Calibri" w:hAnsi="Calibri" w:cs="Tahoma"/>
          <w:bCs/>
          <w:iCs/>
          <w:sz w:val="20"/>
          <w:szCs w:val="20"/>
        </w:rPr>
        <w:t>. Estos representan figuras de diversos animales y plantas como la Araña, El Mono, El Perro, Lagartija, Colibrí, El Cóndor, entre otros.</w:t>
      </w:r>
    </w:p>
    <w:p w14:paraId="134AD30D" w14:textId="77777777" w:rsidR="00825C96" w:rsidRPr="0080081C" w:rsidRDefault="00825C96" w:rsidP="00825C96">
      <w:pPr>
        <w:ind w:left="720"/>
        <w:jc w:val="both"/>
        <w:rPr>
          <w:rFonts w:ascii="Calibri" w:hAnsi="Calibri" w:cs="Tahoma"/>
          <w:bCs/>
          <w:iCs/>
          <w:sz w:val="20"/>
          <w:szCs w:val="20"/>
        </w:rPr>
      </w:pPr>
    </w:p>
    <w:p w14:paraId="134AD30E" w14:textId="77777777" w:rsidR="00825C96" w:rsidRPr="0080081C" w:rsidRDefault="00825C96" w:rsidP="00825C96">
      <w:pPr>
        <w:ind w:left="720"/>
        <w:jc w:val="both"/>
        <w:rPr>
          <w:rFonts w:ascii="Calibri" w:hAnsi="Calibri" w:cs="Tahoma"/>
          <w:bCs/>
          <w:iCs/>
          <w:sz w:val="20"/>
          <w:szCs w:val="20"/>
        </w:rPr>
      </w:pPr>
      <w:r w:rsidRPr="0080081C">
        <w:rPr>
          <w:rFonts w:ascii="Calibri" w:hAnsi="Calibri" w:cs="Tahoma"/>
          <w:bCs/>
          <w:iCs/>
          <w:sz w:val="20"/>
          <w:szCs w:val="20"/>
        </w:rPr>
        <w:lastRenderedPageBreak/>
        <w:t xml:space="preserve">Según </w:t>
      </w:r>
      <w:smartTag w:uri="urn:schemas-microsoft-com:office:smarttags" w:element="PersonName">
        <w:smartTagPr>
          <w:attr w:name="ProductID" w:val="la Doctora MARIA"/>
        </w:smartTagPr>
        <w:r w:rsidRPr="0080081C">
          <w:rPr>
            <w:rFonts w:ascii="Calibri" w:hAnsi="Calibri" w:cs="Tahoma"/>
            <w:bCs/>
            <w:iCs/>
            <w:sz w:val="20"/>
            <w:szCs w:val="20"/>
          </w:rPr>
          <w:t>la Doctora MARIA</w:t>
        </w:r>
      </w:smartTag>
      <w:r w:rsidRPr="0080081C">
        <w:rPr>
          <w:rFonts w:ascii="Calibri" w:hAnsi="Calibri" w:cs="Tahoma"/>
          <w:bCs/>
          <w:iCs/>
          <w:sz w:val="20"/>
          <w:szCs w:val="20"/>
        </w:rPr>
        <w:t xml:space="preserve"> REICHE, quién ha dedicado gran parte de su vida al estudio de estas líneas, se trata del Calendario Astronómico más grande del Mundo</w:t>
      </w:r>
    </w:p>
    <w:p w14:paraId="134AD30F" w14:textId="77777777" w:rsidR="00A2714D" w:rsidRDefault="00A2714D" w:rsidP="00A2714D">
      <w:pPr>
        <w:ind w:left="705" w:hanging="705"/>
        <w:jc w:val="both"/>
        <w:rPr>
          <w:rFonts w:asciiTheme="minorHAnsi" w:hAnsiTheme="minorHAnsi" w:cs="Tahoma"/>
          <w:b/>
          <w:smallCaps/>
          <w:sz w:val="22"/>
          <w:szCs w:val="22"/>
        </w:rPr>
      </w:pPr>
    </w:p>
    <w:p w14:paraId="134AD310" w14:textId="77777777" w:rsidR="00B813A0" w:rsidRDefault="00F80947" w:rsidP="00A2714D">
      <w:pPr>
        <w:ind w:left="705" w:hanging="705"/>
        <w:jc w:val="both"/>
        <w:rPr>
          <w:rFonts w:asciiTheme="minorHAnsi" w:hAnsiTheme="minorHAnsi" w:cs="Tahoma"/>
          <w:smallCaps/>
          <w:sz w:val="22"/>
          <w:szCs w:val="22"/>
        </w:rPr>
      </w:pPr>
      <w:r>
        <w:rPr>
          <w:rFonts w:asciiTheme="minorHAnsi" w:hAnsiTheme="minorHAnsi" w:cs="Tahoma"/>
          <w:b/>
          <w:smallCaps/>
          <w:sz w:val="22"/>
          <w:szCs w:val="22"/>
        </w:rPr>
        <w:t xml:space="preserve"> </w:t>
      </w:r>
      <w:r w:rsidR="00B813A0" w:rsidRPr="009D0469">
        <w:rPr>
          <w:rFonts w:asciiTheme="minorHAnsi" w:hAnsiTheme="minorHAnsi" w:cs="Tahoma"/>
          <w:smallCaps/>
          <w:sz w:val="22"/>
          <w:szCs w:val="22"/>
        </w:rPr>
        <w:t>Traslado a la estación de Bus</w:t>
      </w:r>
      <w:r w:rsidR="00A805DC">
        <w:rPr>
          <w:rFonts w:asciiTheme="minorHAnsi" w:hAnsiTheme="minorHAnsi" w:cs="Tahoma"/>
          <w:smallCaps/>
          <w:sz w:val="22"/>
          <w:szCs w:val="22"/>
        </w:rPr>
        <w:t>.</w:t>
      </w:r>
      <w:r w:rsidR="00617CD0">
        <w:rPr>
          <w:rFonts w:asciiTheme="minorHAnsi" w:hAnsiTheme="minorHAnsi" w:cs="Tahoma"/>
          <w:smallCaps/>
          <w:sz w:val="22"/>
          <w:szCs w:val="22"/>
        </w:rPr>
        <w:t xml:space="preserve"> </w:t>
      </w:r>
      <w:r>
        <w:rPr>
          <w:rFonts w:asciiTheme="minorHAnsi" w:hAnsiTheme="minorHAnsi" w:cs="Tahoma"/>
          <w:smallCaps/>
          <w:sz w:val="22"/>
          <w:szCs w:val="22"/>
        </w:rPr>
        <w:t xml:space="preserve"> </w:t>
      </w:r>
      <w:r w:rsidR="00BF4A26">
        <w:rPr>
          <w:rFonts w:asciiTheme="minorHAnsi" w:hAnsiTheme="minorHAnsi" w:cs="Tahoma"/>
          <w:smallCaps/>
          <w:sz w:val="22"/>
          <w:szCs w:val="22"/>
        </w:rPr>
        <w:t>Despedida.</w:t>
      </w:r>
    </w:p>
    <w:p w14:paraId="134AD313" w14:textId="77777777" w:rsidR="00B813A0" w:rsidRPr="009D0469" w:rsidRDefault="004937F0" w:rsidP="00B813A0">
      <w:pPr>
        <w:jc w:val="both"/>
        <w:rPr>
          <w:rFonts w:asciiTheme="minorHAnsi" w:hAnsiTheme="minorHAnsi" w:cs="Tahoma"/>
          <w:smallCaps/>
          <w:sz w:val="22"/>
          <w:szCs w:val="22"/>
        </w:rPr>
      </w:pPr>
      <w:r>
        <w:rPr>
          <w:rFonts w:asciiTheme="minorHAnsi" w:hAnsiTheme="minorHAnsi" w:cs="Tahoma"/>
          <w:smallCaps/>
          <w:sz w:val="22"/>
          <w:szCs w:val="22"/>
        </w:rPr>
        <w:pict w14:anchorId="134AD382">
          <v:rect id="_x0000_i1028" style="width:0;height:1.5pt" o:hralign="center" o:hrstd="t" o:hr="t" fillcolor="#9d9da1" stroked="f"/>
        </w:pict>
      </w:r>
    </w:p>
    <w:p w14:paraId="134AD314" w14:textId="77777777" w:rsidR="00B813A0" w:rsidRPr="009D0469" w:rsidRDefault="00B813A0" w:rsidP="00B813A0">
      <w:pPr>
        <w:jc w:val="center"/>
        <w:rPr>
          <w:rFonts w:asciiTheme="minorHAnsi" w:hAnsiTheme="minorHAnsi" w:cs="Tahoma"/>
          <w:b/>
          <w:smallCaps/>
          <w:spacing w:val="100"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pacing w:val="100"/>
          <w:sz w:val="22"/>
          <w:szCs w:val="22"/>
        </w:rPr>
        <w:t>Fin de Nuestros Servicios</w:t>
      </w:r>
    </w:p>
    <w:p w14:paraId="134AD315" w14:textId="77777777" w:rsidR="00B813A0" w:rsidRPr="009D0469" w:rsidRDefault="00B813A0" w:rsidP="00B813A0">
      <w:pPr>
        <w:jc w:val="both"/>
        <w:rPr>
          <w:rFonts w:asciiTheme="minorHAnsi" w:hAnsiTheme="minorHAnsi" w:cs="Tahoma"/>
          <w:b/>
          <w:smallCaps/>
          <w:sz w:val="22"/>
          <w:szCs w:val="22"/>
          <w:u w:val="single"/>
        </w:rPr>
      </w:pPr>
    </w:p>
    <w:p w14:paraId="134AD316" w14:textId="77777777" w:rsidR="00B813A0" w:rsidRPr="009D0469" w:rsidRDefault="00B813A0" w:rsidP="00B813A0">
      <w:pPr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</w:rPr>
        <w:t>Nuestro Programa Incluye:</w:t>
      </w:r>
    </w:p>
    <w:p w14:paraId="134AD317" w14:textId="05FC25AB" w:rsidR="008353ED" w:rsidRDefault="008353ED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TKTS de Bus Lima – Paracas / Ica – Nasca </w:t>
      </w:r>
      <w:r w:rsidR="00817F04">
        <w:rPr>
          <w:rFonts w:asciiTheme="minorHAnsi" w:hAnsiTheme="minorHAnsi" w:cs="Tahoma"/>
          <w:sz w:val="22"/>
          <w:szCs w:val="22"/>
        </w:rPr>
        <w:t>–</w:t>
      </w:r>
      <w:r>
        <w:rPr>
          <w:rFonts w:asciiTheme="minorHAnsi" w:hAnsiTheme="minorHAnsi" w:cs="Tahoma"/>
          <w:sz w:val="22"/>
          <w:szCs w:val="22"/>
        </w:rPr>
        <w:t xml:space="preserve"> Lima</w:t>
      </w:r>
      <w:r w:rsidR="00817F04">
        <w:rPr>
          <w:rFonts w:asciiTheme="minorHAnsi" w:hAnsiTheme="minorHAnsi" w:cs="Tahoma"/>
          <w:sz w:val="22"/>
          <w:szCs w:val="22"/>
        </w:rPr>
        <w:t xml:space="preserve"> Bus </w:t>
      </w:r>
      <w:proofErr w:type="spellStart"/>
      <w:r w:rsidR="00817F04">
        <w:rPr>
          <w:rFonts w:asciiTheme="minorHAnsi" w:hAnsiTheme="minorHAnsi" w:cs="Tahoma"/>
          <w:sz w:val="22"/>
          <w:szCs w:val="22"/>
        </w:rPr>
        <w:t>Cruzero</w:t>
      </w:r>
      <w:proofErr w:type="spellEnd"/>
    </w:p>
    <w:p w14:paraId="134AD318" w14:textId="77777777" w:rsidR="00BF4A26" w:rsidRDefault="00BF4A26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Traslados In </w:t>
      </w:r>
      <w:r w:rsidR="00B748FE">
        <w:rPr>
          <w:rFonts w:asciiTheme="minorHAnsi" w:hAnsiTheme="minorHAnsi" w:cs="Tahoma"/>
          <w:sz w:val="22"/>
          <w:szCs w:val="22"/>
        </w:rPr>
        <w:t>–</w:t>
      </w:r>
      <w:r w:rsidRPr="009D0469">
        <w:rPr>
          <w:rFonts w:asciiTheme="minorHAnsi" w:hAnsiTheme="minorHAnsi" w:cs="Tahoma"/>
          <w:sz w:val="22"/>
          <w:szCs w:val="22"/>
        </w:rPr>
        <w:t xml:space="preserve"> </w:t>
      </w:r>
      <w:proofErr w:type="spellStart"/>
      <w:r w:rsidRPr="009D0469">
        <w:rPr>
          <w:rFonts w:asciiTheme="minorHAnsi" w:hAnsiTheme="minorHAnsi" w:cs="Tahoma"/>
          <w:sz w:val="22"/>
          <w:szCs w:val="22"/>
        </w:rPr>
        <w:t>Out</w:t>
      </w:r>
      <w:proofErr w:type="spellEnd"/>
      <w:r w:rsidR="00A2714D">
        <w:rPr>
          <w:rFonts w:asciiTheme="minorHAnsi" w:hAnsiTheme="minorHAnsi" w:cs="Tahoma"/>
          <w:sz w:val="22"/>
          <w:szCs w:val="22"/>
        </w:rPr>
        <w:t xml:space="preserve"> en todos los destinos: Lima,</w:t>
      </w:r>
      <w:r w:rsidR="00F80947">
        <w:rPr>
          <w:rFonts w:asciiTheme="minorHAnsi" w:hAnsiTheme="minorHAnsi" w:cs="Tahoma"/>
          <w:sz w:val="22"/>
          <w:szCs w:val="22"/>
        </w:rPr>
        <w:t xml:space="preserve"> Paracas</w:t>
      </w:r>
      <w:r w:rsidR="00A2714D">
        <w:rPr>
          <w:rFonts w:asciiTheme="minorHAnsi" w:hAnsiTheme="minorHAnsi" w:cs="Tahoma"/>
          <w:sz w:val="22"/>
          <w:szCs w:val="22"/>
        </w:rPr>
        <w:t>, Ica y Nasca</w:t>
      </w:r>
    </w:p>
    <w:p w14:paraId="134AD319" w14:textId="77777777" w:rsidR="00B748FE" w:rsidRPr="009D0469" w:rsidRDefault="00B748FE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Tours:</w:t>
      </w:r>
    </w:p>
    <w:p w14:paraId="134AD31A" w14:textId="77777777" w:rsidR="00F80947" w:rsidRPr="009D0469" w:rsidRDefault="00F80947" w:rsidP="004A289F">
      <w:pPr>
        <w:numPr>
          <w:ilvl w:val="1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 xml:space="preserve">Tour Islas Ballestas en deslizadores de fibra de vidrio </w:t>
      </w:r>
    </w:p>
    <w:p w14:paraId="134AD31B" w14:textId="77777777" w:rsidR="00BF4A26" w:rsidRDefault="00BF4A26" w:rsidP="004A289F">
      <w:pPr>
        <w:numPr>
          <w:ilvl w:val="1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Tour Reserva Nacional de Paracas</w:t>
      </w:r>
    </w:p>
    <w:p w14:paraId="134AD31C" w14:textId="77777777" w:rsidR="00A2714D" w:rsidRDefault="00A2714D" w:rsidP="004A289F">
      <w:pPr>
        <w:numPr>
          <w:ilvl w:val="1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City Tour Ica</w:t>
      </w:r>
    </w:p>
    <w:p w14:paraId="134AD31D" w14:textId="77777777" w:rsidR="00825C96" w:rsidRPr="00F0521C" w:rsidRDefault="00825C96" w:rsidP="004A289F">
      <w:pPr>
        <w:numPr>
          <w:ilvl w:val="1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Vuelo a las Lineas de Nasca</w:t>
      </w:r>
    </w:p>
    <w:p w14:paraId="134AD31F" w14:textId="77777777" w:rsidR="00B813A0" w:rsidRPr="009D0469" w:rsidRDefault="00B813A0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0</w:t>
      </w:r>
      <w:r w:rsidR="00A2714D">
        <w:rPr>
          <w:rFonts w:asciiTheme="minorHAnsi" w:hAnsiTheme="minorHAnsi" w:cs="Tahoma"/>
          <w:sz w:val="22"/>
          <w:szCs w:val="22"/>
        </w:rPr>
        <w:t>2</w:t>
      </w:r>
      <w:r w:rsidRPr="009D0469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9D0469">
        <w:rPr>
          <w:rFonts w:asciiTheme="minorHAnsi" w:hAnsiTheme="minorHAnsi" w:cs="Tahoma"/>
          <w:sz w:val="22"/>
          <w:szCs w:val="22"/>
        </w:rPr>
        <w:t>Noches</w:t>
      </w:r>
      <w:proofErr w:type="gramEnd"/>
      <w:r w:rsidRPr="009D0469">
        <w:rPr>
          <w:rFonts w:asciiTheme="minorHAnsi" w:hAnsiTheme="minorHAnsi" w:cs="Tahoma"/>
          <w:sz w:val="22"/>
          <w:szCs w:val="22"/>
        </w:rPr>
        <w:t xml:space="preserve"> de Hotel</w:t>
      </w:r>
    </w:p>
    <w:p w14:paraId="134AD320" w14:textId="77777777" w:rsidR="00B813A0" w:rsidRPr="009D0469" w:rsidRDefault="00B813A0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0</w:t>
      </w:r>
      <w:r w:rsidR="00A2714D">
        <w:rPr>
          <w:rFonts w:asciiTheme="minorHAnsi" w:hAnsiTheme="minorHAnsi" w:cs="Tahoma"/>
          <w:sz w:val="22"/>
          <w:szCs w:val="22"/>
        </w:rPr>
        <w:t>2</w:t>
      </w:r>
      <w:r w:rsidRPr="009D0469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9D0469">
        <w:rPr>
          <w:rFonts w:asciiTheme="minorHAnsi" w:hAnsiTheme="minorHAnsi" w:cs="Tahoma"/>
          <w:sz w:val="22"/>
          <w:szCs w:val="22"/>
        </w:rPr>
        <w:t>Desayunos</w:t>
      </w:r>
      <w:proofErr w:type="gramEnd"/>
      <w:r w:rsidRPr="009D0469">
        <w:rPr>
          <w:rFonts w:asciiTheme="minorHAnsi" w:hAnsiTheme="minorHAnsi" w:cs="Tahoma"/>
          <w:sz w:val="22"/>
          <w:szCs w:val="22"/>
        </w:rPr>
        <w:t xml:space="preserve"> según Hotel</w:t>
      </w:r>
    </w:p>
    <w:p w14:paraId="134AD321" w14:textId="762D3626" w:rsidR="00B813A0" w:rsidRDefault="00817F04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Guías locales</w:t>
      </w:r>
    </w:p>
    <w:p w14:paraId="1F52803F" w14:textId="19535B0E" w:rsidR="00817F04" w:rsidRPr="009D0469" w:rsidRDefault="00817F04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Tasa de Vuelo</w:t>
      </w:r>
    </w:p>
    <w:p w14:paraId="134AD322" w14:textId="77777777" w:rsidR="00B813A0" w:rsidRPr="009D0469" w:rsidRDefault="00B813A0" w:rsidP="004A289F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Derechos de ingresos</w:t>
      </w:r>
      <w:r w:rsidR="00BF4A26">
        <w:rPr>
          <w:rFonts w:asciiTheme="minorHAnsi" w:hAnsiTheme="minorHAnsi" w:cs="Tahoma"/>
          <w:sz w:val="22"/>
          <w:szCs w:val="22"/>
        </w:rPr>
        <w:t xml:space="preserve"> e impuestos</w:t>
      </w:r>
      <w:r w:rsidRPr="009D0469">
        <w:rPr>
          <w:rFonts w:asciiTheme="minorHAnsi" w:hAnsiTheme="minorHAnsi" w:cs="Tahoma"/>
          <w:sz w:val="22"/>
          <w:szCs w:val="22"/>
        </w:rPr>
        <w:t xml:space="preserve"> a todos los tours</w:t>
      </w:r>
    </w:p>
    <w:p w14:paraId="134AD323" w14:textId="77777777" w:rsidR="00B813A0" w:rsidRPr="009D0469" w:rsidRDefault="00B813A0" w:rsidP="00B813A0">
      <w:pPr>
        <w:jc w:val="both"/>
        <w:rPr>
          <w:rFonts w:asciiTheme="minorHAnsi" w:hAnsiTheme="minorHAnsi" w:cs="Tahoma"/>
          <w:sz w:val="22"/>
          <w:szCs w:val="22"/>
        </w:rPr>
      </w:pPr>
    </w:p>
    <w:p w14:paraId="134AD324" w14:textId="77777777" w:rsidR="00B813A0" w:rsidRPr="009D0469" w:rsidRDefault="00B813A0" w:rsidP="00B813A0">
      <w:pPr>
        <w:jc w:val="both"/>
        <w:rPr>
          <w:rFonts w:asciiTheme="minorHAnsi" w:hAnsiTheme="minorHAnsi" w:cs="Tahoma"/>
          <w:b/>
          <w:smallCaps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</w:rPr>
        <w:t>No Incluye:</w:t>
      </w:r>
    </w:p>
    <w:p w14:paraId="134AD325" w14:textId="3F8347C4" w:rsidR="00B813A0" w:rsidRPr="009D0469" w:rsidRDefault="00B813A0" w:rsidP="00B813A0">
      <w:pPr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sz w:val="22"/>
          <w:szCs w:val="22"/>
        </w:rPr>
        <w:t>Alimentos fuera del desayuno</w:t>
      </w:r>
      <w:r w:rsidR="00F80947">
        <w:rPr>
          <w:rFonts w:asciiTheme="minorHAnsi" w:hAnsiTheme="minorHAnsi" w:cs="Tahoma"/>
          <w:sz w:val="22"/>
          <w:szCs w:val="22"/>
        </w:rPr>
        <w:t xml:space="preserve"> </w:t>
      </w:r>
    </w:p>
    <w:p w14:paraId="134AD326" w14:textId="77777777" w:rsidR="00B813A0" w:rsidRPr="009D0469" w:rsidRDefault="00B813A0" w:rsidP="00B813A0">
      <w:pPr>
        <w:jc w:val="both"/>
        <w:rPr>
          <w:rFonts w:asciiTheme="minorHAnsi" w:hAnsiTheme="minorHAnsi" w:cs="Tahoma"/>
          <w:sz w:val="22"/>
          <w:szCs w:val="22"/>
        </w:rPr>
      </w:pPr>
    </w:p>
    <w:p w14:paraId="134AD327" w14:textId="77777777" w:rsidR="00B813A0" w:rsidRDefault="00B813A0" w:rsidP="00B813A0">
      <w:pPr>
        <w:jc w:val="both"/>
        <w:rPr>
          <w:rFonts w:asciiTheme="minorHAnsi" w:hAnsiTheme="minorHAnsi" w:cs="Tahoma"/>
          <w:sz w:val="22"/>
          <w:szCs w:val="22"/>
        </w:rPr>
      </w:pPr>
      <w:r w:rsidRPr="009D0469">
        <w:rPr>
          <w:rFonts w:asciiTheme="minorHAnsi" w:hAnsiTheme="minorHAnsi" w:cs="Tahoma"/>
          <w:b/>
          <w:smallCaps/>
          <w:sz w:val="22"/>
          <w:szCs w:val="22"/>
        </w:rPr>
        <w:t>Nota:</w:t>
      </w:r>
      <w:r w:rsidRPr="009D0469">
        <w:rPr>
          <w:rFonts w:asciiTheme="minorHAnsi" w:hAnsiTheme="minorHAnsi" w:cs="Tahoma"/>
          <w:sz w:val="22"/>
          <w:szCs w:val="22"/>
        </w:rPr>
        <w:t xml:space="preserve"> </w:t>
      </w:r>
      <w:r w:rsidRPr="009D0469">
        <w:rPr>
          <w:rFonts w:asciiTheme="minorHAnsi" w:hAnsiTheme="minorHAnsi" w:cs="Tahoma"/>
          <w:sz w:val="22"/>
          <w:szCs w:val="22"/>
        </w:rPr>
        <w:tab/>
        <w:t xml:space="preserve">Recomendamos al </w:t>
      </w:r>
      <w:proofErr w:type="spellStart"/>
      <w:r w:rsidRPr="009D0469">
        <w:rPr>
          <w:rFonts w:asciiTheme="minorHAnsi" w:hAnsiTheme="minorHAnsi" w:cs="Tahoma"/>
          <w:sz w:val="22"/>
          <w:szCs w:val="22"/>
        </w:rPr>
        <w:t>pax</w:t>
      </w:r>
      <w:proofErr w:type="spellEnd"/>
      <w:r w:rsidRPr="009D0469">
        <w:rPr>
          <w:rFonts w:asciiTheme="minorHAnsi" w:hAnsiTheme="minorHAnsi" w:cs="Tahoma"/>
          <w:sz w:val="22"/>
          <w:szCs w:val="22"/>
        </w:rPr>
        <w:t xml:space="preserve"> traer cons</w:t>
      </w:r>
      <w:r w:rsidR="00F80947">
        <w:rPr>
          <w:rFonts w:asciiTheme="minorHAnsi" w:hAnsiTheme="minorHAnsi" w:cs="Tahoma"/>
          <w:sz w:val="22"/>
          <w:szCs w:val="22"/>
        </w:rPr>
        <w:t>igo: Bloqueador solar, sombrero, ropa de baño, zapatillas</w:t>
      </w:r>
    </w:p>
    <w:p w14:paraId="134AD328" w14:textId="77777777" w:rsidR="00F80947" w:rsidRDefault="00F80947" w:rsidP="00B813A0">
      <w:pPr>
        <w:jc w:val="both"/>
        <w:rPr>
          <w:rFonts w:asciiTheme="minorHAnsi" w:hAnsiTheme="minorHAnsi" w:cs="Tahoma"/>
          <w:sz w:val="22"/>
          <w:szCs w:val="22"/>
        </w:rPr>
      </w:pPr>
    </w:p>
    <w:p w14:paraId="51816D9F" w14:textId="7974AE49" w:rsidR="00E320E1" w:rsidRPr="003325E6" w:rsidRDefault="00E320E1" w:rsidP="00E320E1">
      <w:pPr>
        <w:jc w:val="center"/>
        <w:rPr>
          <w:rFonts w:asciiTheme="minorHAnsi" w:hAnsiTheme="minorHAnsi" w:cs="Tahoma"/>
          <w:b/>
          <w:sz w:val="22"/>
          <w:szCs w:val="22"/>
        </w:rPr>
      </w:pPr>
    </w:p>
    <w:tbl>
      <w:tblPr>
        <w:tblW w:w="4560" w:type="pct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5029"/>
        <w:gridCol w:w="1254"/>
        <w:gridCol w:w="1254"/>
        <w:gridCol w:w="1254"/>
      </w:tblGrid>
      <w:tr w:rsidR="00E320E1" w:rsidRPr="00C50846" w14:paraId="3AE38B71" w14:textId="77777777" w:rsidTr="00FE75BB">
        <w:trPr>
          <w:jc w:val="center"/>
        </w:trPr>
        <w:tc>
          <w:tcPr>
            <w:tcW w:w="2860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  <w:noWrap/>
          </w:tcPr>
          <w:p w14:paraId="6D574FBD" w14:textId="77777777" w:rsidR="00E320E1" w:rsidRPr="00C50846" w:rsidRDefault="00E320E1" w:rsidP="00FE75BB">
            <w:pPr>
              <w:rPr>
                <w:rFonts w:ascii="Calibri" w:hAnsi="Calibri"/>
                <w:b/>
                <w:smallCaps/>
                <w:color w:val="31849B"/>
                <w:sz w:val="18"/>
              </w:rPr>
            </w:pPr>
            <w:r w:rsidRPr="00C50846">
              <w:rPr>
                <w:rFonts w:ascii="Calibri" w:hAnsi="Calibri"/>
                <w:b/>
                <w:smallCaps/>
                <w:color w:val="31849B"/>
                <w:sz w:val="18"/>
              </w:rPr>
              <w:t>Hotel en Paracas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14:paraId="499B03D7" w14:textId="77777777" w:rsidR="00E320E1" w:rsidRPr="00C50846" w:rsidRDefault="00E320E1" w:rsidP="00FE75BB">
            <w:pPr>
              <w:jc w:val="center"/>
              <w:rPr>
                <w:rFonts w:ascii="Calibri" w:hAnsi="Calibri"/>
                <w:smallCaps/>
                <w:color w:val="31849B"/>
                <w:sz w:val="18"/>
              </w:rPr>
            </w:pPr>
            <w:proofErr w:type="spellStart"/>
            <w:r w:rsidRPr="00C50846">
              <w:rPr>
                <w:rFonts w:ascii="Calibri" w:hAnsi="Calibri"/>
                <w:smallCaps/>
                <w:color w:val="31849B"/>
                <w:sz w:val="18"/>
              </w:rPr>
              <w:t>swb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14:paraId="5AEF2473" w14:textId="77777777" w:rsidR="00E320E1" w:rsidRPr="00C50846" w:rsidRDefault="00E320E1" w:rsidP="00FE75BB">
            <w:pPr>
              <w:jc w:val="center"/>
              <w:rPr>
                <w:rFonts w:ascii="Calibri" w:hAnsi="Calibri"/>
                <w:smallCaps/>
                <w:color w:val="31849B"/>
                <w:sz w:val="18"/>
              </w:rPr>
            </w:pPr>
            <w:proofErr w:type="spellStart"/>
            <w:r w:rsidRPr="00C50846">
              <w:rPr>
                <w:rFonts w:ascii="Calibri" w:hAnsi="Calibri"/>
                <w:smallCaps/>
                <w:color w:val="31849B"/>
                <w:sz w:val="18"/>
              </w:rPr>
              <w:t>dwb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single" w:sz="24" w:space="0" w:color="4BACC6"/>
              <w:right w:val="nil"/>
            </w:tcBorders>
            <w:shd w:val="clear" w:color="auto" w:fill="FFFFFF"/>
          </w:tcPr>
          <w:p w14:paraId="23562559" w14:textId="77777777" w:rsidR="00E320E1" w:rsidRPr="00C50846" w:rsidRDefault="00E320E1" w:rsidP="00FE75BB">
            <w:pPr>
              <w:jc w:val="center"/>
              <w:rPr>
                <w:rFonts w:ascii="Calibri" w:hAnsi="Calibri"/>
                <w:smallCaps/>
                <w:color w:val="31849B"/>
                <w:sz w:val="18"/>
              </w:rPr>
            </w:pPr>
            <w:proofErr w:type="spellStart"/>
            <w:r w:rsidRPr="00C50846">
              <w:rPr>
                <w:rFonts w:ascii="Calibri" w:hAnsi="Calibri"/>
                <w:smallCaps/>
                <w:color w:val="31849B"/>
                <w:sz w:val="18"/>
              </w:rPr>
              <w:t>twb</w:t>
            </w:r>
            <w:proofErr w:type="spellEnd"/>
          </w:p>
        </w:tc>
      </w:tr>
      <w:tr w:rsidR="00AB2BF7" w:rsidRPr="00C50846" w14:paraId="7A34E141" w14:textId="77777777" w:rsidTr="00FE75BB">
        <w:trPr>
          <w:jc w:val="center"/>
        </w:trPr>
        <w:tc>
          <w:tcPr>
            <w:tcW w:w="2860" w:type="pct"/>
            <w:tcBorders>
              <w:left w:val="single" w:sz="6" w:space="0" w:color="31849B"/>
              <w:bottom w:val="nil"/>
              <w:right w:val="single" w:sz="8" w:space="0" w:color="4BACC6"/>
            </w:tcBorders>
            <w:shd w:val="clear" w:color="auto" w:fill="FFFFFF"/>
            <w:noWrap/>
          </w:tcPr>
          <w:p w14:paraId="73347564" w14:textId="5AA8D164" w:rsidR="00AB2BF7" w:rsidRDefault="00AB2BF7" w:rsidP="00AB2BF7">
            <w:pPr>
              <w:rPr>
                <w:rFonts w:ascii="Calibri" w:hAnsi="Calibri"/>
                <w:sz w:val="18"/>
              </w:rPr>
            </w:pPr>
            <w:r w:rsidRPr="00C50846">
              <w:rPr>
                <w:rFonts w:ascii="Calibri" w:hAnsi="Calibri"/>
                <w:sz w:val="18"/>
              </w:rPr>
              <w:t>H. Hilton</w:t>
            </w:r>
            <w:r>
              <w:rPr>
                <w:rFonts w:ascii="Calibri" w:hAnsi="Calibri"/>
                <w:sz w:val="18"/>
              </w:rPr>
              <w:t>*****</w:t>
            </w:r>
          </w:p>
        </w:tc>
        <w:tc>
          <w:tcPr>
            <w:tcW w:w="713" w:type="pct"/>
            <w:vAlign w:val="bottom"/>
          </w:tcPr>
          <w:p w14:paraId="3E888087" w14:textId="6B1CA9B9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713" w:type="pct"/>
            <w:vAlign w:val="bottom"/>
          </w:tcPr>
          <w:p w14:paraId="15B796FC" w14:textId="5A001DCB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713" w:type="pct"/>
            <w:vAlign w:val="bottom"/>
          </w:tcPr>
          <w:p w14:paraId="3F27F027" w14:textId="4873C3D8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424</w:t>
            </w:r>
          </w:p>
        </w:tc>
      </w:tr>
      <w:tr w:rsidR="00AB2BF7" w:rsidRPr="00C50846" w14:paraId="0321E2E7" w14:textId="77777777" w:rsidTr="00FE75BB">
        <w:trPr>
          <w:jc w:val="center"/>
        </w:trPr>
        <w:tc>
          <w:tcPr>
            <w:tcW w:w="2860" w:type="pct"/>
            <w:tcBorders>
              <w:left w:val="single" w:sz="6" w:space="0" w:color="31849B"/>
              <w:bottom w:val="nil"/>
              <w:right w:val="single" w:sz="8" w:space="0" w:color="4BACC6"/>
            </w:tcBorders>
            <w:shd w:val="clear" w:color="auto" w:fill="FFFFFF"/>
            <w:noWrap/>
          </w:tcPr>
          <w:p w14:paraId="21A80BCB" w14:textId="5BAA6B3F" w:rsidR="00AB2BF7" w:rsidRDefault="00AB2BF7" w:rsidP="00AB2BF7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H. San Agustín****</w:t>
            </w:r>
          </w:p>
        </w:tc>
        <w:tc>
          <w:tcPr>
            <w:tcW w:w="713" w:type="pct"/>
            <w:vAlign w:val="bottom"/>
          </w:tcPr>
          <w:p w14:paraId="46D938E5" w14:textId="6627C273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713" w:type="pct"/>
            <w:vAlign w:val="bottom"/>
          </w:tcPr>
          <w:p w14:paraId="16689457" w14:textId="3C16F5C0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13" w:type="pct"/>
            <w:vAlign w:val="bottom"/>
          </w:tcPr>
          <w:p w14:paraId="450F9DB4" w14:textId="0FAD1618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402</w:t>
            </w:r>
          </w:p>
        </w:tc>
      </w:tr>
      <w:tr w:rsidR="00AB2BF7" w:rsidRPr="00C50846" w14:paraId="128CBC59" w14:textId="77777777" w:rsidTr="00FE75BB">
        <w:trPr>
          <w:jc w:val="center"/>
        </w:trPr>
        <w:tc>
          <w:tcPr>
            <w:tcW w:w="2860" w:type="pct"/>
            <w:tcBorders>
              <w:top w:val="nil"/>
              <w:left w:val="single" w:sz="6" w:space="0" w:color="31849B"/>
              <w:bottom w:val="nil"/>
              <w:right w:val="single" w:sz="8" w:space="0" w:color="4BACC6"/>
            </w:tcBorders>
            <w:shd w:val="clear" w:color="auto" w:fill="FFFFFF"/>
            <w:noWrap/>
          </w:tcPr>
          <w:p w14:paraId="429FFB0F" w14:textId="756B9EAA" w:rsidR="00AB2BF7" w:rsidRPr="00C50846" w:rsidRDefault="00AB2BF7" w:rsidP="00AB2BF7">
            <w:pPr>
              <w:rPr>
                <w:rFonts w:ascii="Calibri" w:hAnsi="Calibri"/>
                <w:color w:val="000000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H. </w:t>
            </w:r>
            <w:r w:rsidRPr="00C50846">
              <w:rPr>
                <w:rFonts w:ascii="Calibri" w:hAnsi="Calibri"/>
                <w:sz w:val="18"/>
              </w:rPr>
              <w:t>Emancipador</w:t>
            </w:r>
            <w:r>
              <w:rPr>
                <w:rFonts w:ascii="Calibri" w:hAnsi="Calibri"/>
                <w:sz w:val="18"/>
              </w:rPr>
              <w:t>, Mirador***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0E6F4AFD" w14:textId="415BD5B2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vAlign w:val="bottom"/>
          </w:tcPr>
          <w:p w14:paraId="5E9C8BE6" w14:textId="5E3C9739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</w:tcBorders>
            <w:shd w:val="clear" w:color="auto" w:fill="D2EAF1"/>
            <w:vAlign w:val="bottom"/>
          </w:tcPr>
          <w:p w14:paraId="36AFD50A" w14:textId="04EE7FF1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347</w:t>
            </w:r>
          </w:p>
        </w:tc>
      </w:tr>
      <w:tr w:rsidR="00AB2BF7" w:rsidRPr="00C50846" w14:paraId="6BCFFBAF" w14:textId="77777777" w:rsidTr="00FE75BB">
        <w:trPr>
          <w:jc w:val="center"/>
        </w:trPr>
        <w:tc>
          <w:tcPr>
            <w:tcW w:w="2860" w:type="pct"/>
            <w:tcBorders>
              <w:top w:val="nil"/>
              <w:left w:val="single" w:sz="6" w:space="0" w:color="31849B"/>
              <w:bottom w:val="single" w:sz="6" w:space="0" w:color="31849B"/>
              <w:right w:val="single" w:sz="8" w:space="0" w:color="4BACC6"/>
            </w:tcBorders>
            <w:shd w:val="clear" w:color="auto" w:fill="FFFFFF"/>
            <w:noWrap/>
          </w:tcPr>
          <w:p w14:paraId="3C226265" w14:textId="689B7E7A" w:rsidR="00AB2BF7" w:rsidRPr="004A289F" w:rsidRDefault="00AB2BF7" w:rsidP="00AB2BF7">
            <w:pPr>
              <w:rPr>
                <w:rFonts w:ascii="Calibri" w:hAnsi="Calibri" w:cs="Calibri"/>
                <w:color w:val="000000"/>
                <w:sz w:val="18"/>
                <w:lang w:val="es-MX"/>
              </w:rPr>
            </w:pPr>
            <w:r w:rsidRPr="004A289F">
              <w:rPr>
                <w:rFonts w:ascii="Calibri" w:hAnsi="Calibri"/>
                <w:sz w:val="18"/>
                <w:lang w:val="es-MX"/>
              </w:rPr>
              <w:t>Hs. Mar Azul, o s</w:t>
            </w:r>
            <w:r>
              <w:rPr>
                <w:rFonts w:ascii="Calibri" w:hAnsi="Calibri"/>
                <w:sz w:val="18"/>
                <w:lang w:val="es-MX"/>
              </w:rPr>
              <w:t>imilar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D2EAF1"/>
            <w:vAlign w:val="bottom"/>
          </w:tcPr>
          <w:p w14:paraId="0E25A226" w14:textId="4E61966B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31849B"/>
              <w:right w:val="nil"/>
            </w:tcBorders>
            <w:shd w:val="clear" w:color="auto" w:fill="D2EAF1"/>
            <w:vAlign w:val="bottom"/>
          </w:tcPr>
          <w:p w14:paraId="54CA3D08" w14:textId="3EA03703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6" w:space="0" w:color="31849B"/>
            </w:tcBorders>
            <w:shd w:val="clear" w:color="auto" w:fill="D2EAF1"/>
            <w:vAlign w:val="bottom"/>
          </w:tcPr>
          <w:p w14:paraId="6D9442B5" w14:textId="67AD305F" w:rsidR="00AB2BF7" w:rsidRDefault="00AB2BF7" w:rsidP="00AB2BF7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320</w:t>
            </w:r>
          </w:p>
        </w:tc>
      </w:tr>
    </w:tbl>
    <w:p w14:paraId="36C57E0C" w14:textId="77777777" w:rsidR="00E320E1" w:rsidRDefault="00E320E1" w:rsidP="00617CD0">
      <w:pPr>
        <w:jc w:val="center"/>
        <w:rPr>
          <w:rFonts w:asciiTheme="minorHAnsi" w:hAnsiTheme="minorHAnsi" w:cs="Tahoma"/>
          <w:b/>
          <w:smallCaps/>
          <w:sz w:val="20"/>
          <w:szCs w:val="22"/>
        </w:rPr>
      </w:pPr>
    </w:p>
    <w:p w14:paraId="134AD373" w14:textId="1C2D1E12" w:rsidR="00617CD0" w:rsidRDefault="003325E6" w:rsidP="003325E6">
      <w:pPr>
        <w:jc w:val="center"/>
        <w:rPr>
          <w:rFonts w:asciiTheme="minorHAnsi" w:hAnsiTheme="minorHAnsi" w:cs="Tahoma"/>
          <w:b/>
          <w:smallCaps/>
          <w:sz w:val="22"/>
          <w:szCs w:val="22"/>
        </w:rPr>
      </w:pPr>
      <w:r w:rsidRPr="003325E6">
        <w:rPr>
          <w:rFonts w:asciiTheme="minorHAnsi" w:hAnsiTheme="minorHAnsi" w:cs="Tahoma"/>
          <w:b/>
          <w:smallCaps/>
          <w:sz w:val="20"/>
          <w:szCs w:val="22"/>
          <w:highlight w:val="yellow"/>
        </w:rPr>
        <w:t xml:space="preserve">Tarifas </w:t>
      </w:r>
      <w:r w:rsidR="00440C55">
        <w:rPr>
          <w:rFonts w:asciiTheme="minorHAnsi" w:hAnsiTheme="minorHAnsi" w:cs="Tahoma"/>
          <w:b/>
          <w:smallCaps/>
          <w:sz w:val="20"/>
          <w:szCs w:val="22"/>
          <w:highlight w:val="yellow"/>
        </w:rPr>
        <w:t xml:space="preserve">en </w:t>
      </w:r>
      <w:r w:rsidR="00FD26F9">
        <w:rPr>
          <w:rFonts w:asciiTheme="minorHAnsi" w:hAnsiTheme="minorHAnsi" w:cs="Tahoma"/>
          <w:b/>
          <w:smallCaps/>
          <w:sz w:val="20"/>
          <w:szCs w:val="22"/>
          <w:highlight w:val="yellow"/>
        </w:rPr>
        <w:t>DOLARES</w:t>
      </w:r>
      <w:r w:rsidR="00440C55">
        <w:rPr>
          <w:rFonts w:asciiTheme="minorHAnsi" w:hAnsiTheme="minorHAnsi" w:cs="Tahoma"/>
          <w:b/>
          <w:smallCaps/>
          <w:sz w:val="20"/>
          <w:szCs w:val="22"/>
          <w:highlight w:val="yellow"/>
        </w:rPr>
        <w:t xml:space="preserve"> </w:t>
      </w:r>
      <w:r w:rsidR="000D5A58" w:rsidRPr="004A289F">
        <w:rPr>
          <w:rFonts w:asciiTheme="minorHAnsi" w:hAnsiTheme="minorHAnsi" w:cs="Tahoma"/>
          <w:b/>
          <w:smallCaps/>
          <w:sz w:val="20"/>
          <w:szCs w:val="22"/>
          <w:highlight w:val="yellow"/>
        </w:rPr>
        <w:t xml:space="preserve">x </w:t>
      </w:r>
      <w:r w:rsidR="004A289F" w:rsidRPr="004A289F">
        <w:rPr>
          <w:rFonts w:asciiTheme="minorHAnsi" w:hAnsiTheme="minorHAnsi" w:cs="Tahoma"/>
          <w:b/>
          <w:smallCaps/>
          <w:sz w:val="20"/>
          <w:szCs w:val="22"/>
          <w:highlight w:val="yellow"/>
        </w:rPr>
        <w:t>persona</w:t>
      </w:r>
      <w:bookmarkStart w:id="0" w:name="_GoBack"/>
      <w:bookmarkEnd w:id="0"/>
    </w:p>
    <w:p w14:paraId="134AD375" w14:textId="77777777" w:rsidR="003325E6" w:rsidRDefault="003325E6" w:rsidP="00F80947">
      <w:pPr>
        <w:jc w:val="both"/>
        <w:rPr>
          <w:rFonts w:asciiTheme="minorHAnsi" w:hAnsiTheme="minorHAnsi" w:cs="Tahoma"/>
          <w:b/>
          <w:smallCaps/>
          <w:sz w:val="22"/>
          <w:szCs w:val="22"/>
        </w:rPr>
      </w:pPr>
    </w:p>
    <w:p w14:paraId="134AD376" w14:textId="77777777" w:rsidR="00F80947" w:rsidRPr="009D0469" w:rsidRDefault="00F80947" w:rsidP="00F80947">
      <w:pPr>
        <w:jc w:val="both"/>
        <w:rPr>
          <w:rFonts w:asciiTheme="minorHAnsi" w:hAnsiTheme="minorHAnsi" w:cs="Tahoma"/>
          <w:b/>
          <w:smallCaps/>
          <w:sz w:val="22"/>
          <w:szCs w:val="22"/>
        </w:rPr>
      </w:pPr>
      <w:r>
        <w:rPr>
          <w:rFonts w:asciiTheme="minorHAnsi" w:hAnsiTheme="minorHAnsi" w:cs="Tahoma"/>
          <w:b/>
          <w:smallCaps/>
          <w:sz w:val="22"/>
          <w:szCs w:val="22"/>
        </w:rPr>
        <w:t>OPCIONALES:</w:t>
      </w:r>
    </w:p>
    <w:p w14:paraId="134AD377" w14:textId="77777777" w:rsidR="00F80947" w:rsidRPr="009D0469" w:rsidRDefault="00F80947" w:rsidP="00F80947">
      <w:pPr>
        <w:ind w:left="1428"/>
        <w:rPr>
          <w:rFonts w:asciiTheme="minorHAnsi" w:hAnsiTheme="minorHAnsi" w:cs="Tahoma"/>
          <w:sz w:val="22"/>
          <w:szCs w:val="22"/>
        </w:rPr>
      </w:pPr>
    </w:p>
    <w:p w14:paraId="134AD378" w14:textId="019749C2" w:rsidR="00F80947" w:rsidRPr="00817F04" w:rsidRDefault="00817F04" w:rsidP="00B813A0">
      <w:pPr>
        <w:jc w:val="both"/>
        <w:rPr>
          <w:rFonts w:asciiTheme="minorHAnsi" w:hAnsiTheme="minorHAnsi" w:cs="Tahoma"/>
          <w:smallCaps/>
          <w:sz w:val="22"/>
          <w:szCs w:val="22"/>
        </w:rPr>
      </w:pPr>
      <w:r w:rsidRPr="00817F04">
        <w:rPr>
          <w:rFonts w:asciiTheme="minorHAnsi" w:hAnsiTheme="minorHAnsi" w:cs="Tahoma"/>
          <w:smallCaps/>
          <w:sz w:val="22"/>
          <w:szCs w:val="22"/>
        </w:rPr>
        <w:t xml:space="preserve">Tour Acueductos de </w:t>
      </w:r>
      <w:proofErr w:type="spellStart"/>
      <w:r w:rsidRPr="00817F04">
        <w:rPr>
          <w:rFonts w:asciiTheme="minorHAnsi" w:hAnsiTheme="minorHAnsi" w:cs="Tahoma"/>
          <w:smallCaps/>
          <w:sz w:val="22"/>
          <w:szCs w:val="22"/>
        </w:rPr>
        <w:t>Cantayoc</w:t>
      </w:r>
      <w:proofErr w:type="spellEnd"/>
      <w:r w:rsidRPr="00817F04">
        <w:rPr>
          <w:rFonts w:asciiTheme="minorHAnsi" w:hAnsiTheme="minorHAnsi" w:cs="Tahoma"/>
          <w:smallCaps/>
          <w:sz w:val="22"/>
          <w:szCs w:val="22"/>
        </w:rPr>
        <w:t xml:space="preserve"> + Talleres de Minería servicio privado </w:t>
      </w:r>
      <w:r>
        <w:rPr>
          <w:rFonts w:asciiTheme="minorHAnsi" w:hAnsiTheme="minorHAnsi" w:cs="Tahoma"/>
          <w:smallCaps/>
          <w:sz w:val="22"/>
          <w:szCs w:val="22"/>
        </w:rPr>
        <w:tab/>
      </w:r>
      <w:r w:rsidRPr="00817F04">
        <w:rPr>
          <w:rFonts w:asciiTheme="minorHAnsi" w:hAnsiTheme="minorHAnsi" w:cs="Tahoma"/>
          <w:smallCaps/>
          <w:sz w:val="22"/>
          <w:szCs w:val="22"/>
        </w:rPr>
        <w:t>$ 30.00 adicional</w:t>
      </w:r>
    </w:p>
    <w:p w14:paraId="134AD379" w14:textId="0D739440" w:rsidR="00617CD0" w:rsidRPr="00817F04" w:rsidRDefault="00DD1DCB" w:rsidP="00DD1DCB">
      <w:pPr>
        <w:jc w:val="both"/>
        <w:rPr>
          <w:rFonts w:asciiTheme="minorHAnsi" w:hAnsiTheme="minorHAnsi" w:cs="Tahoma"/>
          <w:smallCaps/>
          <w:sz w:val="22"/>
          <w:szCs w:val="22"/>
        </w:rPr>
      </w:pPr>
      <w:r w:rsidRPr="00817F04">
        <w:rPr>
          <w:rFonts w:asciiTheme="minorHAnsi" w:hAnsiTheme="minorHAnsi" w:cs="Tahoma"/>
          <w:smallCaps/>
          <w:sz w:val="22"/>
          <w:szCs w:val="22"/>
        </w:rPr>
        <w:t xml:space="preserve">BUGGIS + </w:t>
      </w:r>
      <w:proofErr w:type="spellStart"/>
      <w:r w:rsidRPr="00817F04">
        <w:rPr>
          <w:rFonts w:asciiTheme="minorHAnsi" w:hAnsiTheme="minorHAnsi" w:cs="Tahoma"/>
          <w:smallCaps/>
          <w:sz w:val="22"/>
          <w:szCs w:val="22"/>
        </w:rPr>
        <w:t>Sandboard</w:t>
      </w:r>
      <w:proofErr w:type="spellEnd"/>
      <w:r w:rsidRPr="00817F04">
        <w:rPr>
          <w:rFonts w:asciiTheme="minorHAnsi" w:hAnsiTheme="minorHAnsi" w:cs="Tahoma"/>
          <w:smallCaps/>
          <w:sz w:val="22"/>
          <w:szCs w:val="22"/>
        </w:rPr>
        <w:t xml:space="preserve"> en las Dunas de Huacachina</w:t>
      </w:r>
      <w:r w:rsidRPr="00817F04">
        <w:rPr>
          <w:rFonts w:asciiTheme="minorHAnsi" w:hAnsiTheme="minorHAnsi" w:cs="Tahoma"/>
          <w:smallCaps/>
          <w:sz w:val="22"/>
          <w:szCs w:val="22"/>
        </w:rPr>
        <w:tab/>
      </w:r>
      <w:r w:rsidR="00617CD0" w:rsidRPr="00817F04">
        <w:rPr>
          <w:rFonts w:asciiTheme="minorHAnsi" w:hAnsiTheme="minorHAnsi" w:cs="Tahoma"/>
          <w:smallCaps/>
          <w:sz w:val="22"/>
          <w:szCs w:val="22"/>
        </w:rPr>
        <w:tab/>
      </w:r>
      <w:r w:rsidR="00617CD0" w:rsidRPr="00817F04">
        <w:rPr>
          <w:rFonts w:asciiTheme="minorHAnsi" w:hAnsiTheme="minorHAnsi" w:cs="Tahoma"/>
          <w:smallCaps/>
          <w:sz w:val="22"/>
          <w:szCs w:val="22"/>
        </w:rPr>
        <w:tab/>
      </w:r>
      <w:r w:rsidR="00817F04" w:rsidRPr="00817F04">
        <w:rPr>
          <w:rFonts w:asciiTheme="minorHAnsi" w:hAnsiTheme="minorHAnsi" w:cs="Tahoma"/>
          <w:smallCaps/>
          <w:sz w:val="22"/>
          <w:szCs w:val="22"/>
        </w:rPr>
        <w:t>$</w:t>
      </w:r>
      <w:r w:rsidRPr="00817F04">
        <w:rPr>
          <w:rFonts w:asciiTheme="minorHAnsi" w:hAnsiTheme="minorHAnsi" w:cs="Tahoma"/>
          <w:smallCaps/>
          <w:sz w:val="22"/>
          <w:szCs w:val="22"/>
        </w:rPr>
        <w:t xml:space="preserve"> </w:t>
      </w:r>
      <w:r w:rsidR="00FD26F9" w:rsidRPr="00817F04">
        <w:rPr>
          <w:rFonts w:asciiTheme="minorHAnsi" w:hAnsiTheme="minorHAnsi" w:cs="Tahoma"/>
          <w:smallCaps/>
          <w:sz w:val="22"/>
          <w:szCs w:val="22"/>
        </w:rPr>
        <w:t>12</w:t>
      </w:r>
      <w:r w:rsidRPr="00817F04">
        <w:rPr>
          <w:rFonts w:asciiTheme="minorHAnsi" w:hAnsiTheme="minorHAnsi" w:cs="Tahoma"/>
          <w:smallCaps/>
          <w:sz w:val="22"/>
          <w:szCs w:val="22"/>
        </w:rPr>
        <w:t>.00</w:t>
      </w:r>
      <w:r w:rsidR="00617CD0" w:rsidRPr="00817F04">
        <w:rPr>
          <w:rFonts w:asciiTheme="minorHAnsi" w:hAnsiTheme="minorHAnsi" w:cs="Tahoma"/>
          <w:smallCaps/>
          <w:sz w:val="22"/>
          <w:szCs w:val="22"/>
        </w:rPr>
        <w:t xml:space="preserve"> Adicional</w:t>
      </w:r>
    </w:p>
    <w:p w14:paraId="134AD37A" w14:textId="77777777" w:rsidR="00617CD0" w:rsidRDefault="00617CD0" w:rsidP="00DD1DCB">
      <w:pPr>
        <w:jc w:val="both"/>
        <w:rPr>
          <w:rFonts w:asciiTheme="minorHAnsi" w:hAnsiTheme="minorHAnsi" w:cs="Tahoma"/>
          <w:b/>
          <w:smallCaps/>
          <w:sz w:val="22"/>
          <w:szCs w:val="22"/>
          <w:u w:val="single"/>
        </w:rPr>
      </w:pPr>
    </w:p>
    <w:p w14:paraId="134AD37B" w14:textId="6F438BFE" w:rsidR="000352C8" w:rsidRPr="009D0469" w:rsidRDefault="000352C8" w:rsidP="00617CD0">
      <w:pPr>
        <w:jc w:val="center"/>
        <w:rPr>
          <w:rFonts w:asciiTheme="minorHAnsi" w:hAnsiTheme="minorHAnsi"/>
          <w:sz w:val="22"/>
          <w:szCs w:val="22"/>
        </w:rPr>
      </w:pPr>
    </w:p>
    <w:sectPr w:rsidR="000352C8" w:rsidRPr="009D0469" w:rsidSect="00395FC5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7" w:h="16840" w:code="9"/>
      <w:pgMar w:top="1534" w:right="1134" w:bottom="1701" w:left="1134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F7222" w14:textId="77777777" w:rsidR="004937F0" w:rsidRDefault="004937F0">
      <w:r>
        <w:separator/>
      </w:r>
    </w:p>
  </w:endnote>
  <w:endnote w:type="continuationSeparator" w:id="0">
    <w:p w14:paraId="008E0B89" w14:textId="77777777" w:rsidR="004937F0" w:rsidRDefault="00493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38C" w14:textId="7FB77105" w:rsidR="00E179CE" w:rsidRPr="00817F04" w:rsidRDefault="00817F04" w:rsidP="00817F04">
    <w:pPr>
      <w:pStyle w:val="Piedepgina"/>
      <w:jc w:val="center"/>
    </w:pPr>
    <w:r>
      <w:rPr>
        <w:noProof/>
      </w:rPr>
      <w:drawing>
        <wp:inline distT="0" distB="0" distL="0" distR="0" wp14:anchorId="3B77C633" wp14:editId="2098E3F2">
          <wp:extent cx="6120765" cy="939165"/>
          <wp:effectExtent l="0" t="0" r="0" b="0"/>
          <wp:docPr id="4" name="Imagen 4" descr="C:\Users\MAFER\AppData\Local\Microsoft\Windows\INetCache\Content.Word\Pie-de-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AFER\AppData\Local\Microsoft\Windows\INetCache\Content.Word\Pie-de-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5756" w14:textId="77777777" w:rsidR="004937F0" w:rsidRDefault="004937F0">
      <w:r>
        <w:separator/>
      </w:r>
    </w:p>
  </w:footnote>
  <w:footnote w:type="continuationSeparator" w:id="0">
    <w:p w14:paraId="680CDFB9" w14:textId="77777777" w:rsidR="004937F0" w:rsidRDefault="00493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389" w14:textId="77777777" w:rsidR="00BF7831" w:rsidRDefault="004937F0">
    <w:pPr>
      <w:pStyle w:val="Encabezado"/>
    </w:pPr>
    <w:r>
      <w:rPr>
        <w:noProof/>
        <w:lang w:val="es-PE" w:eastAsia="es-PE"/>
      </w:rPr>
      <w:pict w14:anchorId="134AD3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9787" o:spid="_x0000_s2057" type="#_x0000_t75" style="position:absolute;margin-left:0;margin-top:0;width:481.7pt;height:94.95pt;z-index:-251658752;mso-position-horizontal:center;mso-position-horizontal-relative:margin;mso-position-vertical:center;mso-position-vertical-relative:margin" o:allowincell="f">
          <v:imagedata r:id="rId1" o:title="Logo mojado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38A" w14:textId="56DEDCA4" w:rsidR="006D6F9E" w:rsidRDefault="00817F04" w:rsidP="00817F04">
    <w:pPr>
      <w:pStyle w:val="Encabezado"/>
      <w:rPr>
        <w:color w:val="993300"/>
        <w:sz w:val="28"/>
        <w:szCs w:val="28"/>
      </w:rPr>
    </w:pPr>
    <w:r>
      <w:rPr>
        <w:noProof/>
      </w:rPr>
      <w:drawing>
        <wp:inline distT="0" distB="0" distL="0" distR="0" wp14:anchorId="3EC3737E" wp14:editId="6B328289">
          <wp:extent cx="2085824" cy="978011"/>
          <wp:effectExtent l="0" t="0" r="0" b="0"/>
          <wp:docPr id="6" name="Imagen 6" descr="C:\Users\MAFER\AppData\Local\Microsoft\Windows\INetCache\Content.Word\Logo-Cor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FER\AppData\Local\Microsoft\Windows\INetCache\Content.Word\Logo-Cor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716" cy="98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38D" w14:textId="77777777" w:rsidR="00BF7831" w:rsidRDefault="004937F0">
    <w:pPr>
      <w:pStyle w:val="Encabezado"/>
    </w:pPr>
    <w:r>
      <w:rPr>
        <w:noProof/>
        <w:lang w:val="es-PE" w:eastAsia="es-PE"/>
      </w:rPr>
      <w:pict w14:anchorId="134AD3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9786" o:spid="_x0000_s2056" type="#_x0000_t75" style="position:absolute;margin-left:0;margin-top:0;width:481.7pt;height:94.95pt;z-index:-251659776;mso-position-horizontal:center;mso-position-horizontal-relative:margin;mso-position-vertical:center;mso-position-vertical-relative:margin" o:allowincell="f">
          <v:imagedata r:id="rId1" o:title="Logo mojado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pt;height:11.2pt" o:bullet="t">
        <v:imagedata r:id="rId1" o:title="BD15056_"/>
      </v:shape>
    </w:pict>
  </w:numPicBullet>
  <w:numPicBullet w:numPicBulletId="1">
    <w:pict>
      <v:shape id="_x0000_i1094" type="#_x0000_t75" style="width:10.3pt;height:10.3pt" o:bullet="t">
        <v:imagedata r:id="rId2" o:title="clip_image001"/>
      </v:shape>
    </w:pict>
  </w:numPicBullet>
  <w:numPicBullet w:numPicBulletId="2">
    <w:pict>
      <v:shape id="_x0000_i1095" type="#_x0000_t75" style="width:10.3pt;height:10.3pt" o:bullet="t">
        <v:imagedata r:id="rId3" o:title="BD14755_"/>
      </v:shape>
    </w:pict>
  </w:numPicBullet>
  <w:abstractNum w:abstractNumId="0" w15:restartNumberingAfterBreak="0">
    <w:nsid w:val="132473AC"/>
    <w:multiLevelType w:val="hybridMultilevel"/>
    <w:tmpl w:val="AD0C14D4"/>
    <w:lvl w:ilvl="0" w:tplc="2B5A8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A6261"/>
    <w:multiLevelType w:val="hybridMultilevel"/>
    <w:tmpl w:val="C5AA80A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60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D6E74"/>
    <w:multiLevelType w:val="hybridMultilevel"/>
    <w:tmpl w:val="63181B62"/>
    <w:lvl w:ilvl="0" w:tplc="2B5A8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60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955AA"/>
    <w:multiLevelType w:val="hybridMultilevel"/>
    <w:tmpl w:val="6B78336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FFC1FFD"/>
    <w:multiLevelType w:val="hybridMultilevel"/>
    <w:tmpl w:val="CB16926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A60E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05CBA"/>
    <w:multiLevelType w:val="hybridMultilevel"/>
    <w:tmpl w:val="132CF078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B0150B3"/>
    <w:multiLevelType w:val="hybridMultilevel"/>
    <w:tmpl w:val="72CED860"/>
    <w:lvl w:ilvl="0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C9F698A"/>
    <w:multiLevelType w:val="hybridMultilevel"/>
    <w:tmpl w:val="B2946124"/>
    <w:lvl w:ilvl="0" w:tplc="2B5A8E88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B16086"/>
    <w:multiLevelType w:val="hybridMultilevel"/>
    <w:tmpl w:val="2856CF26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F073479"/>
    <w:multiLevelType w:val="hybridMultilevel"/>
    <w:tmpl w:val="AD2E40E0"/>
    <w:lvl w:ilvl="0" w:tplc="72CA250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E435C"/>
    <w:multiLevelType w:val="hybridMultilevel"/>
    <w:tmpl w:val="1728C0B8"/>
    <w:lvl w:ilvl="0" w:tplc="CA666A3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44B0C"/>
    <w:multiLevelType w:val="hybridMultilevel"/>
    <w:tmpl w:val="B18014B8"/>
    <w:lvl w:ilvl="0" w:tplc="2B5A8E88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color w:val="auto"/>
      </w:rPr>
    </w:lvl>
    <w:lvl w:ilvl="1" w:tplc="0C0A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b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B56"/>
    <w:rsid w:val="00012846"/>
    <w:rsid w:val="000309BD"/>
    <w:rsid w:val="00033CE3"/>
    <w:rsid w:val="000352C8"/>
    <w:rsid w:val="00077ED2"/>
    <w:rsid w:val="00096881"/>
    <w:rsid w:val="000A28D9"/>
    <w:rsid w:val="000A38A4"/>
    <w:rsid w:val="000C1F6F"/>
    <w:rsid w:val="000D4DF9"/>
    <w:rsid w:val="000D5A58"/>
    <w:rsid w:val="000D6398"/>
    <w:rsid w:val="000F0AC8"/>
    <w:rsid w:val="0013587C"/>
    <w:rsid w:val="00140D8D"/>
    <w:rsid w:val="001422A3"/>
    <w:rsid w:val="00145B92"/>
    <w:rsid w:val="0015599C"/>
    <w:rsid w:val="001744A6"/>
    <w:rsid w:val="00183651"/>
    <w:rsid w:val="001B4C2E"/>
    <w:rsid w:val="001D1A6B"/>
    <w:rsid w:val="001F0DDD"/>
    <w:rsid w:val="001F0E18"/>
    <w:rsid w:val="002116AA"/>
    <w:rsid w:val="00217D42"/>
    <w:rsid w:val="00241448"/>
    <w:rsid w:val="002471E7"/>
    <w:rsid w:val="00284F5F"/>
    <w:rsid w:val="00290528"/>
    <w:rsid w:val="002A3E0C"/>
    <w:rsid w:val="002D04C1"/>
    <w:rsid w:val="002D0854"/>
    <w:rsid w:val="002D5842"/>
    <w:rsid w:val="0030566A"/>
    <w:rsid w:val="003069E1"/>
    <w:rsid w:val="0031184C"/>
    <w:rsid w:val="003325E6"/>
    <w:rsid w:val="00334FC0"/>
    <w:rsid w:val="0037167D"/>
    <w:rsid w:val="00382210"/>
    <w:rsid w:val="00382C86"/>
    <w:rsid w:val="00395FC5"/>
    <w:rsid w:val="003B2929"/>
    <w:rsid w:val="003E1B61"/>
    <w:rsid w:val="00401D9D"/>
    <w:rsid w:val="0040665C"/>
    <w:rsid w:val="0041114B"/>
    <w:rsid w:val="00425C12"/>
    <w:rsid w:val="004340D2"/>
    <w:rsid w:val="00440C55"/>
    <w:rsid w:val="00447405"/>
    <w:rsid w:val="00447A13"/>
    <w:rsid w:val="00490443"/>
    <w:rsid w:val="004937F0"/>
    <w:rsid w:val="004A289F"/>
    <w:rsid w:val="004F1A62"/>
    <w:rsid w:val="00506AB5"/>
    <w:rsid w:val="00506DCC"/>
    <w:rsid w:val="005374D6"/>
    <w:rsid w:val="00564739"/>
    <w:rsid w:val="00582A2E"/>
    <w:rsid w:val="005A6ABE"/>
    <w:rsid w:val="005A7864"/>
    <w:rsid w:val="00617CD0"/>
    <w:rsid w:val="00663300"/>
    <w:rsid w:val="006727E2"/>
    <w:rsid w:val="006C0A03"/>
    <w:rsid w:val="006C6ECD"/>
    <w:rsid w:val="006D6F9E"/>
    <w:rsid w:val="006F6008"/>
    <w:rsid w:val="00755C86"/>
    <w:rsid w:val="007678B5"/>
    <w:rsid w:val="007752C4"/>
    <w:rsid w:val="007A2090"/>
    <w:rsid w:val="007C03D7"/>
    <w:rsid w:val="00813A9A"/>
    <w:rsid w:val="00817F04"/>
    <w:rsid w:val="00821FDA"/>
    <w:rsid w:val="00825C96"/>
    <w:rsid w:val="008353ED"/>
    <w:rsid w:val="00837981"/>
    <w:rsid w:val="00837FFC"/>
    <w:rsid w:val="00891F2C"/>
    <w:rsid w:val="00895B56"/>
    <w:rsid w:val="008A0440"/>
    <w:rsid w:val="00903569"/>
    <w:rsid w:val="0091671C"/>
    <w:rsid w:val="0092788D"/>
    <w:rsid w:val="009343FE"/>
    <w:rsid w:val="009801AC"/>
    <w:rsid w:val="009A3345"/>
    <w:rsid w:val="009D0469"/>
    <w:rsid w:val="009F73DE"/>
    <w:rsid w:val="00A2714D"/>
    <w:rsid w:val="00A35EDF"/>
    <w:rsid w:val="00A805DC"/>
    <w:rsid w:val="00A84800"/>
    <w:rsid w:val="00AB2BF7"/>
    <w:rsid w:val="00AB3FBA"/>
    <w:rsid w:val="00AB56FB"/>
    <w:rsid w:val="00AC14BA"/>
    <w:rsid w:val="00AC27A0"/>
    <w:rsid w:val="00AE2405"/>
    <w:rsid w:val="00AE39A2"/>
    <w:rsid w:val="00B11C9A"/>
    <w:rsid w:val="00B1577A"/>
    <w:rsid w:val="00B748FE"/>
    <w:rsid w:val="00B813A0"/>
    <w:rsid w:val="00BB67A4"/>
    <w:rsid w:val="00BF4A26"/>
    <w:rsid w:val="00BF68E7"/>
    <w:rsid w:val="00BF7831"/>
    <w:rsid w:val="00C13B76"/>
    <w:rsid w:val="00C53EEC"/>
    <w:rsid w:val="00C55AE7"/>
    <w:rsid w:val="00C97920"/>
    <w:rsid w:val="00CB225F"/>
    <w:rsid w:val="00CC3052"/>
    <w:rsid w:val="00CD2E48"/>
    <w:rsid w:val="00CE708E"/>
    <w:rsid w:val="00CE72EA"/>
    <w:rsid w:val="00CF1978"/>
    <w:rsid w:val="00D00B85"/>
    <w:rsid w:val="00D14818"/>
    <w:rsid w:val="00D40C7A"/>
    <w:rsid w:val="00D41930"/>
    <w:rsid w:val="00D810A6"/>
    <w:rsid w:val="00D82E41"/>
    <w:rsid w:val="00DD1DCB"/>
    <w:rsid w:val="00DF0276"/>
    <w:rsid w:val="00DF031C"/>
    <w:rsid w:val="00E04877"/>
    <w:rsid w:val="00E06F6D"/>
    <w:rsid w:val="00E179CE"/>
    <w:rsid w:val="00E2754E"/>
    <w:rsid w:val="00E3149A"/>
    <w:rsid w:val="00E320E1"/>
    <w:rsid w:val="00EA6151"/>
    <w:rsid w:val="00EE1188"/>
    <w:rsid w:val="00EE39DF"/>
    <w:rsid w:val="00F02829"/>
    <w:rsid w:val="00F0521C"/>
    <w:rsid w:val="00F107FD"/>
    <w:rsid w:val="00F20056"/>
    <w:rsid w:val="00F3004E"/>
    <w:rsid w:val="00F4673A"/>
    <w:rsid w:val="00F6502B"/>
    <w:rsid w:val="00F80947"/>
    <w:rsid w:val="00F80C55"/>
    <w:rsid w:val="00F83218"/>
    <w:rsid w:val="00F84E23"/>
    <w:rsid w:val="00F96723"/>
    <w:rsid w:val="00FA5E85"/>
    <w:rsid w:val="00FC7738"/>
    <w:rsid w:val="00FD26F9"/>
    <w:rsid w:val="00FD28FB"/>
    <w:rsid w:val="00FF60CD"/>
    <w:rsid w:val="00FF64DA"/>
    <w:rsid w:val="7D0DF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."/>
  <w:listSeparator w:val=","/>
  <w14:docId w14:val="134AD2E3"/>
  <w15:docId w15:val="{8BBB91F2-8912-4990-B219-94B061A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4C2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1B4C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1B4C2E"/>
    <w:pPr>
      <w:keepNext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qFormat/>
    <w:rsid w:val="001B4C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B4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B4C2E"/>
    <w:pPr>
      <w:keepNext/>
      <w:spacing w:line="360" w:lineRule="auto"/>
      <w:jc w:val="both"/>
      <w:outlineLvl w:val="4"/>
    </w:pPr>
    <w:rPr>
      <w:b/>
      <w:bCs/>
      <w:color w:val="FF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95B56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895B56"/>
    <w:pPr>
      <w:tabs>
        <w:tab w:val="center" w:pos="4320"/>
        <w:tab w:val="right" w:pos="8640"/>
      </w:tabs>
    </w:pPr>
  </w:style>
  <w:style w:type="character" w:styleId="Hipervnculo">
    <w:name w:val="Hyperlink"/>
    <w:rsid w:val="00895B56"/>
    <w:rPr>
      <w:color w:val="0000FF"/>
      <w:u w:val="single"/>
    </w:rPr>
  </w:style>
  <w:style w:type="character" w:styleId="Nmerodepgina">
    <w:name w:val="page number"/>
    <w:basedOn w:val="Fuentedeprrafopredeter"/>
    <w:rsid w:val="00895B56"/>
  </w:style>
  <w:style w:type="paragraph" w:styleId="NormalWeb">
    <w:name w:val="Normal (Web)"/>
    <w:basedOn w:val="Normal"/>
    <w:uiPriority w:val="99"/>
    <w:rsid w:val="00895B56"/>
    <w:pPr>
      <w:spacing w:before="100" w:beforeAutospacing="1" w:after="100" w:afterAutospacing="1"/>
    </w:pPr>
    <w:rPr>
      <w:lang w:val="es-MX" w:eastAsia="es-MX"/>
    </w:rPr>
  </w:style>
  <w:style w:type="paragraph" w:styleId="Sangradetextonormal">
    <w:name w:val="Body Text Indent"/>
    <w:basedOn w:val="Normal"/>
    <w:rsid w:val="00895B56"/>
    <w:pPr>
      <w:ind w:left="708"/>
      <w:jc w:val="both"/>
    </w:pPr>
    <w:rPr>
      <w:rFonts w:ascii="Arial" w:hAnsi="Arial" w:cs="Arial"/>
      <w:szCs w:val="20"/>
      <w:lang w:val="es-MX"/>
    </w:rPr>
  </w:style>
  <w:style w:type="paragraph" w:styleId="Ttulo">
    <w:name w:val="Title"/>
    <w:basedOn w:val="Normal"/>
    <w:qFormat/>
    <w:rsid w:val="00895B56"/>
    <w:pPr>
      <w:autoSpaceDE w:val="0"/>
      <w:autoSpaceDN w:val="0"/>
      <w:jc w:val="center"/>
    </w:pPr>
    <w:rPr>
      <w:b/>
      <w:bCs/>
      <w:sz w:val="32"/>
      <w:szCs w:val="32"/>
      <w:lang w:val="es-ES_tradnl"/>
    </w:rPr>
  </w:style>
  <w:style w:type="character" w:styleId="nfasis">
    <w:name w:val="Emphasis"/>
    <w:qFormat/>
    <w:rsid w:val="00895B56"/>
    <w:rPr>
      <w:i/>
      <w:iCs/>
    </w:rPr>
  </w:style>
  <w:style w:type="paragraph" w:styleId="Subttulo">
    <w:name w:val="Subtitle"/>
    <w:basedOn w:val="Normal"/>
    <w:qFormat/>
    <w:rsid w:val="001B4C2E"/>
    <w:pPr>
      <w:autoSpaceDE w:val="0"/>
      <w:autoSpaceDN w:val="0"/>
    </w:pPr>
    <w:rPr>
      <w:b/>
      <w:bCs/>
      <w:i/>
      <w:iCs/>
      <w:sz w:val="20"/>
      <w:lang w:val="es-ES_tradnl"/>
    </w:rPr>
  </w:style>
  <w:style w:type="paragraph" w:styleId="Textoindependiente">
    <w:name w:val="Body Text"/>
    <w:basedOn w:val="Normal"/>
    <w:rsid w:val="001B4C2E"/>
    <w:pPr>
      <w:spacing w:after="120"/>
    </w:pPr>
  </w:style>
  <w:style w:type="paragraph" w:styleId="Sangra2detindependiente">
    <w:name w:val="Body Text Indent 2"/>
    <w:basedOn w:val="Normal"/>
    <w:rsid w:val="001B4C2E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1B4C2E"/>
    <w:pPr>
      <w:jc w:val="center"/>
    </w:pPr>
    <w:rPr>
      <w:b/>
      <w:bCs/>
    </w:rPr>
  </w:style>
  <w:style w:type="character" w:styleId="Textoennegrita">
    <w:name w:val="Strong"/>
    <w:qFormat/>
    <w:rsid w:val="001B4C2E"/>
    <w:rPr>
      <w:b/>
      <w:bCs/>
    </w:rPr>
  </w:style>
  <w:style w:type="character" w:styleId="Hipervnculovisitado">
    <w:name w:val="FollowedHyperlink"/>
    <w:rsid w:val="001B4C2E"/>
    <w:rPr>
      <w:color w:val="800080"/>
      <w:u w:val="single"/>
    </w:rPr>
  </w:style>
  <w:style w:type="table" w:styleId="Tablaconcuadrcula">
    <w:name w:val="Table Grid"/>
    <w:basedOn w:val="Tablanormal"/>
    <w:rsid w:val="001B4C2E"/>
    <w:rPr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EA6151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Fuentedeprrafopredeter"/>
    <w:rsid w:val="000352C8"/>
  </w:style>
  <w:style w:type="paragraph" w:styleId="Textodeglobo">
    <w:name w:val="Balloon Text"/>
    <w:basedOn w:val="Normal"/>
    <w:link w:val="TextodegloboCar"/>
    <w:rsid w:val="00395F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95FC5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D6398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D6398"/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0D6398"/>
    <w:rPr>
      <w:rFonts w:ascii="Calibri" w:eastAsia="Calibri" w:hAnsi="Calibri"/>
      <w:sz w:val="22"/>
      <w:szCs w:val="22"/>
      <w:lang w:val="es-PE" w:eastAsia="en-US"/>
    </w:rPr>
  </w:style>
  <w:style w:type="paragraph" w:customStyle="1" w:styleId="DecimalAligned">
    <w:name w:val="Decimal Aligned"/>
    <w:basedOn w:val="Normal"/>
    <w:uiPriority w:val="40"/>
    <w:qFormat/>
    <w:rsid w:val="000D6398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0D6398"/>
    <w:rPr>
      <w:rFonts w:ascii="Calibri" w:hAnsi="Calibr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D6398"/>
    <w:rPr>
      <w:rFonts w:ascii="Calibri" w:hAnsi="Calibri"/>
      <w:lang w:eastAsia="en-US"/>
    </w:rPr>
  </w:style>
  <w:style w:type="character" w:styleId="nfasissutil">
    <w:name w:val="Subtle Emphasis"/>
    <w:basedOn w:val="Fuentedeprrafopredeter"/>
    <w:uiPriority w:val="19"/>
    <w:qFormat/>
    <w:rsid w:val="000D6398"/>
    <w:rPr>
      <w:rFonts w:eastAsia="Times New Roman" w:cs="Times New Roman"/>
      <w:bCs w:val="0"/>
      <w:i/>
      <w:iCs/>
      <w:color w:val="808080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BF4A26"/>
    <w:pPr>
      <w:ind w:left="720"/>
      <w:contextualSpacing/>
    </w:pPr>
  </w:style>
  <w:style w:type="character" w:customStyle="1" w:styleId="Ttulo1Car">
    <w:name w:val="Título 1 Car"/>
    <w:link w:val="Ttulo1"/>
    <w:rsid w:val="00825C96"/>
    <w:rPr>
      <w:rFonts w:ascii="Arial" w:hAnsi="Arial" w:cs="Arial"/>
      <w:b/>
      <w:bCs/>
      <w:kern w:val="32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Rodrigues</dc:creator>
  <cp:lastModifiedBy>Mauro Genaro Minaya Arnao</cp:lastModifiedBy>
  <cp:revision>3</cp:revision>
  <cp:lastPrinted>2009-07-14T19:58:00Z</cp:lastPrinted>
  <dcterms:created xsi:type="dcterms:W3CDTF">2019-01-26T01:17:00Z</dcterms:created>
  <dcterms:modified xsi:type="dcterms:W3CDTF">2019-01-26T01:44:00Z</dcterms:modified>
</cp:coreProperties>
</file>